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E43EE1">
        <w:rPr>
          <w:b/>
          <w:u w:val="single"/>
        </w:rPr>
        <w:t>rd</w:t>
      </w:r>
      <w:r>
        <w:rPr>
          <w:b/>
          <w:u w:val="single"/>
        </w:rPr>
        <w:t xml:space="preserve"> edition</w:t>
      </w:r>
      <w:r w:rsidR="00824ADE">
        <w:rPr>
          <w:b/>
          <w:u w:val="single"/>
        </w:rPr>
        <w:t xml:space="preserve"> TEST BANK</w:t>
      </w:r>
      <w:r>
        <w:rPr>
          <w:b/>
          <w:u w:val="single"/>
        </w:rPr>
        <w:t xml:space="preserve">, CHAPTER </w:t>
      </w:r>
      <w:r w:rsidR="002A7CFD">
        <w:rPr>
          <w:b/>
          <w:u w:val="single"/>
        </w:rPr>
        <w:t>9</w:t>
      </w:r>
    </w:p>
    <w:p w:rsidR="00824ADE" w:rsidRDefault="00824ADE" w:rsidP="00824ADE">
      <w:pPr>
        <w:jc w:val="center"/>
      </w:pPr>
      <w:r>
        <w:rPr>
          <w:b/>
        </w:rPr>
        <w:t>Multiple Choice</w:t>
      </w:r>
    </w:p>
    <w:p w:rsidR="00824ADE" w:rsidRPr="00A8752A" w:rsidRDefault="00B2369C" w:rsidP="00824ADE">
      <w:pPr>
        <w:pStyle w:val="ListParagraph"/>
        <w:numPr>
          <w:ilvl w:val="0"/>
          <w:numId w:val="2"/>
        </w:numPr>
      </w:pPr>
      <w:bookmarkStart w:id="0" w:name="_GoBack"/>
      <w:r w:rsidRPr="00A8752A">
        <w:t>Which of the following is NOT considered a defining feature of secure infant attachment to a regular caregiver?</w:t>
      </w:r>
    </w:p>
    <w:p w:rsidR="00824ADE" w:rsidRPr="00A8752A" w:rsidRDefault="00B2369C" w:rsidP="00824ADE">
      <w:pPr>
        <w:pStyle w:val="ListParagraph"/>
        <w:numPr>
          <w:ilvl w:val="1"/>
          <w:numId w:val="2"/>
        </w:numPr>
      </w:pPr>
      <w:r w:rsidRPr="00A8752A">
        <w:t>Proximity seeking – a desire to be near the caregiver when possible</w:t>
      </w:r>
    </w:p>
    <w:p w:rsidR="00824ADE" w:rsidRPr="00A8752A" w:rsidRDefault="00B2369C" w:rsidP="00824ADE">
      <w:pPr>
        <w:pStyle w:val="ListParagraph"/>
        <w:numPr>
          <w:ilvl w:val="1"/>
          <w:numId w:val="2"/>
        </w:numPr>
      </w:pPr>
      <w:r w:rsidRPr="00A8752A">
        <w:t>Stranger anxiety – a fear of people other than regular caregivers</w:t>
      </w:r>
    </w:p>
    <w:p w:rsidR="00824ADE" w:rsidRPr="00A8752A" w:rsidRDefault="00B2369C" w:rsidP="00824ADE">
      <w:pPr>
        <w:pStyle w:val="ListParagraph"/>
        <w:numPr>
          <w:ilvl w:val="1"/>
          <w:numId w:val="2"/>
        </w:numPr>
      </w:pPr>
      <w:r w:rsidRPr="00A8752A">
        <w:t>Safe haven – a tendency to turn to the caregiver for help and protection</w:t>
      </w:r>
    </w:p>
    <w:p w:rsidR="00824ADE" w:rsidRPr="00A8752A" w:rsidRDefault="00B2369C" w:rsidP="00824ADE">
      <w:pPr>
        <w:pStyle w:val="ListParagraph"/>
        <w:numPr>
          <w:ilvl w:val="1"/>
          <w:numId w:val="2"/>
        </w:numPr>
      </w:pPr>
      <w:r w:rsidRPr="00A8752A">
        <w:t>Secure base – confident exploration of the environment when the caregiver is nearby</w:t>
      </w:r>
      <w:r w:rsidR="00824ADE" w:rsidRPr="00A8752A">
        <w:tab/>
      </w:r>
    </w:p>
    <w:p w:rsidR="00824ADE" w:rsidRPr="00A8752A" w:rsidRDefault="0063229B" w:rsidP="00AB7886">
      <w:pPr>
        <w:pStyle w:val="ListParagraph"/>
        <w:numPr>
          <w:ilvl w:val="0"/>
          <w:numId w:val="2"/>
        </w:numPr>
        <w:spacing w:before="360" w:after="0"/>
        <w:contextualSpacing w:val="0"/>
      </w:pPr>
      <w:r w:rsidRPr="00A8752A">
        <w:t>In a classic study, Harry Harlow (1958) separated baby monkey</w:t>
      </w:r>
      <w:r w:rsidR="00CF5AF3" w:rsidRPr="00A8752A">
        <w:t>s from their mothers, and placed</w:t>
      </w:r>
      <w:r w:rsidRPr="00A8752A">
        <w:t xml:space="preserve"> them in cages with one “mother” figure made of wire, and one covered with warm, fuzzy cloth. For half of the monkeys, the wire mother held a bottle of food; for the other half, the </w:t>
      </w:r>
      <w:r w:rsidR="00013649" w:rsidRPr="00A8752A">
        <w:t>cloth-covered monkey held the food. Which of the following best summarizes the study results?</w:t>
      </w:r>
    </w:p>
    <w:p w:rsidR="00824ADE" w:rsidRPr="00A8752A" w:rsidRDefault="00013649" w:rsidP="00824ADE">
      <w:pPr>
        <w:pStyle w:val="ListParagraph"/>
        <w:numPr>
          <w:ilvl w:val="1"/>
          <w:numId w:val="2"/>
        </w:numPr>
      </w:pPr>
      <w:r w:rsidRPr="00A8752A">
        <w:t>The baby monkeys panicked when separated from their mothers, and refused to eat.</w:t>
      </w:r>
    </w:p>
    <w:p w:rsidR="00824ADE" w:rsidRPr="00A8752A" w:rsidRDefault="00013649" w:rsidP="00824ADE">
      <w:pPr>
        <w:pStyle w:val="ListParagraph"/>
        <w:numPr>
          <w:ilvl w:val="1"/>
          <w:numId w:val="2"/>
        </w:numPr>
      </w:pPr>
      <w:r w:rsidRPr="00A8752A">
        <w:t>The baby monkeys spent most of their time on whichever “mother” held the food.</w:t>
      </w:r>
    </w:p>
    <w:p w:rsidR="00824ADE" w:rsidRPr="00A8752A" w:rsidRDefault="00013649" w:rsidP="00824ADE">
      <w:pPr>
        <w:pStyle w:val="ListParagraph"/>
        <w:numPr>
          <w:ilvl w:val="1"/>
          <w:numId w:val="2"/>
        </w:numPr>
      </w:pPr>
      <w:r w:rsidRPr="00A8752A">
        <w:t>The baby monkeys spent most of their time on the cloth-covered “mother,” regardless of which mother held the food.</w:t>
      </w:r>
    </w:p>
    <w:p w:rsidR="00824ADE" w:rsidRPr="00A8752A" w:rsidRDefault="00013649" w:rsidP="00824ADE">
      <w:pPr>
        <w:pStyle w:val="ListParagraph"/>
        <w:numPr>
          <w:ilvl w:val="1"/>
          <w:numId w:val="2"/>
        </w:numPr>
      </w:pPr>
      <w:r w:rsidRPr="00A8752A">
        <w:t>The baby monkeys spent most of their time playing on the wire “mother,” regardless of which mother held the food.</w:t>
      </w:r>
    </w:p>
    <w:p w:rsidR="00824ADE" w:rsidRPr="00A8752A" w:rsidRDefault="00013649" w:rsidP="00AB7886">
      <w:pPr>
        <w:pStyle w:val="ListParagraph"/>
        <w:numPr>
          <w:ilvl w:val="0"/>
          <w:numId w:val="2"/>
        </w:numPr>
        <w:spacing w:before="360" w:after="0"/>
        <w:contextualSpacing w:val="0"/>
      </w:pPr>
      <w:r w:rsidRPr="00A8752A">
        <w:t xml:space="preserve">In a classic study, Harry Harlow (1958) </w:t>
      </w:r>
      <w:r w:rsidR="00CF5AF3" w:rsidRPr="00A8752A">
        <w:t>raised</w:t>
      </w:r>
      <w:r w:rsidRPr="00A8752A">
        <w:t xml:space="preserve"> </w:t>
      </w:r>
      <w:r w:rsidR="00CF5AF3" w:rsidRPr="00A8752A">
        <w:t>baby monkeys</w:t>
      </w:r>
      <w:r w:rsidRPr="00A8752A">
        <w:t xml:space="preserve"> in cages with one “mother” figure made of wire, and </w:t>
      </w:r>
      <w:r w:rsidR="00CF5AF3" w:rsidRPr="00A8752A">
        <w:t>another</w:t>
      </w:r>
      <w:r w:rsidRPr="00A8752A">
        <w:t xml:space="preserve"> covered with warm, fuzzy cloth. For half of the monkeys, the wire mother held a bottle of food; for the other half, the cloth-covered monkey held the food. Researchers observed where the monkeys spent most of their time. Which of the following best </w:t>
      </w:r>
      <w:r w:rsidR="00F0102A" w:rsidRPr="00A8752A">
        <w:t>summarizes</w:t>
      </w:r>
      <w:r w:rsidRPr="00A8752A">
        <w:t xml:space="preserve"> the implications of the study results? </w:t>
      </w:r>
    </w:p>
    <w:p w:rsidR="00280CEC" w:rsidRPr="00A8752A" w:rsidRDefault="00F0102A" w:rsidP="00280CEC">
      <w:pPr>
        <w:pStyle w:val="ListParagraph"/>
        <w:numPr>
          <w:ilvl w:val="1"/>
          <w:numId w:val="2"/>
        </w:numPr>
      </w:pPr>
      <w:r w:rsidRPr="00A8752A">
        <w:t>Babies’ bonds with their parents are primarily based on the need for food.</w:t>
      </w:r>
    </w:p>
    <w:p w:rsidR="00280CEC" w:rsidRPr="00A8752A" w:rsidRDefault="001E6F4E" w:rsidP="00280CEC">
      <w:pPr>
        <w:pStyle w:val="ListParagraph"/>
        <w:numPr>
          <w:ilvl w:val="1"/>
          <w:numId w:val="2"/>
        </w:numPr>
      </w:pPr>
      <w:r w:rsidRPr="00A8752A">
        <w:t>Babies need comforting physical contact to thrive, as well as food and clean, safe surroundings.</w:t>
      </w:r>
    </w:p>
    <w:p w:rsidR="00280CEC" w:rsidRPr="00A8752A" w:rsidRDefault="00F0102A" w:rsidP="00280CEC">
      <w:pPr>
        <w:pStyle w:val="ListParagraph"/>
        <w:numPr>
          <w:ilvl w:val="1"/>
          <w:numId w:val="2"/>
        </w:numPr>
      </w:pPr>
      <w:r w:rsidRPr="00A8752A">
        <w:t>Babies tend to engage in physical play with their fathers, and receive comfort from their mothers.</w:t>
      </w:r>
    </w:p>
    <w:p w:rsidR="00280CEC" w:rsidRPr="00A8752A" w:rsidRDefault="00F0102A" w:rsidP="00280CEC">
      <w:pPr>
        <w:pStyle w:val="ListParagraph"/>
        <w:numPr>
          <w:ilvl w:val="1"/>
          <w:numId w:val="2"/>
        </w:numPr>
      </w:pPr>
      <w:r w:rsidRPr="00A8752A">
        <w:t>Babies can thrive when bottle-fed, just as well as when nursed at the mother’s breast.</w:t>
      </w:r>
    </w:p>
    <w:p w:rsidR="00F31E36" w:rsidRPr="00A8752A" w:rsidRDefault="008807D6" w:rsidP="00AB7886">
      <w:pPr>
        <w:pStyle w:val="ListParagraph"/>
        <w:numPr>
          <w:ilvl w:val="0"/>
          <w:numId w:val="2"/>
        </w:numPr>
        <w:spacing w:before="360" w:after="0"/>
        <w:contextualSpacing w:val="0"/>
      </w:pPr>
      <w:r w:rsidRPr="00A8752A">
        <w:t xml:space="preserve">Attachment behavior first begins to emerge in infants around 6 months of age. Which of the following is the most commonly accepted reason for attachment developing at this age? </w:t>
      </w:r>
    </w:p>
    <w:p w:rsidR="00280CEC" w:rsidRPr="00A8752A" w:rsidRDefault="008807D6" w:rsidP="00280CEC">
      <w:pPr>
        <w:pStyle w:val="ListParagraph"/>
        <w:numPr>
          <w:ilvl w:val="1"/>
          <w:numId w:val="2"/>
        </w:numPr>
      </w:pPr>
      <w:r w:rsidRPr="00A8752A">
        <w:t>Infants’ vision may become acute enough at this time to distinguish parents from other people.</w:t>
      </w:r>
    </w:p>
    <w:p w:rsidR="00280CEC" w:rsidRPr="00A8752A" w:rsidRDefault="008807D6" w:rsidP="00280CEC">
      <w:pPr>
        <w:pStyle w:val="ListParagraph"/>
        <w:numPr>
          <w:ilvl w:val="1"/>
          <w:numId w:val="2"/>
        </w:numPr>
      </w:pPr>
      <w:r w:rsidRPr="00A8752A">
        <w:t>Infants do not develop object permanence – the ability to remember that objects still exist when they are out of sight – until 6 to 9 months of age.</w:t>
      </w:r>
    </w:p>
    <w:p w:rsidR="00280CEC" w:rsidRPr="00A8752A" w:rsidRDefault="008807D6" w:rsidP="00280CEC">
      <w:pPr>
        <w:pStyle w:val="ListParagraph"/>
        <w:numPr>
          <w:ilvl w:val="1"/>
          <w:numId w:val="2"/>
        </w:numPr>
      </w:pPr>
      <w:r w:rsidRPr="00A8752A">
        <w:t>Infants begin to crawl around 6 to 9 months of age, and are at greater risk of getting hurt or lost.</w:t>
      </w:r>
    </w:p>
    <w:p w:rsidR="00280CEC" w:rsidRPr="00A8752A" w:rsidRDefault="008807D6" w:rsidP="00280CEC">
      <w:pPr>
        <w:pStyle w:val="ListParagraph"/>
        <w:numPr>
          <w:ilvl w:val="1"/>
          <w:numId w:val="2"/>
        </w:numPr>
      </w:pPr>
      <w:r w:rsidRPr="00A8752A">
        <w:t>All of the above explanations are commonly accepted.</w:t>
      </w:r>
    </w:p>
    <w:p w:rsidR="00F31E36" w:rsidRPr="00A8752A" w:rsidRDefault="00287FCC" w:rsidP="00AB7886">
      <w:pPr>
        <w:pStyle w:val="ListParagraph"/>
        <w:numPr>
          <w:ilvl w:val="0"/>
          <w:numId w:val="2"/>
        </w:numPr>
        <w:spacing w:before="360" w:after="0"/>
        <w:contextualSpacing w:val="0"/>
      </w:pPr>
      <w:r w:rsidRPr="00A8752A">
        <w:lastRenderedPageBreak/>
        <w:t>According to theorist John Bowlby, what is the central function of the attachment system?</w:t>
      </w:r>
    </w:p>
    <w:p w:rsidR="00280CEC" w:rsidRPr="00A8752A" w:rsidRDefault="00287FCC" w:rsidP="00280CEC">
      <w:pPr>
        <w:pStyle w:val="ListParagraph"/>
        <w:numPr>
          <w:ilvl w:val="1"/>
          <w:numId w:val="2"/>
        </w:numPr>
      </w:pPr>
      <w:r w:rsidRPr="00A8752A">
        <w:t>To allow babies to balance their need to explore with their need to remain safe</w:t>
      </w:r>
    </w:p>
    <w:p w:rsidR="00280CEC" w:rsidRPr="00A8752A" w:rsidRDefault="00287FCC" w:rsidP="00280CEC">
      <w:pPr>
        <w:pStyle w:val="ListParagraph"/>
        <w:numPr>
          <w:ilvl w:val="1"/>
          <w:numId w:val="2"/>
        </w:numPr>
      </w:pPr>
      <w:r w:rsidRPr="00A8752A">
        <w:t>To help babies avoid coming into contact with unfriendly strangers</w:t>
      </w:r>
    </w:p>
    <w:p w:rsidR="00280CEC" w:rsidRPr="00A8752A" w:rsidRDefault="00287FCC" w:rsidP="00280CEC">
      <w:pPr>
        <w:pStyle w:val="ListParagraph"/>
        <w:numPr>
          <w:ilvl w:val="1"/>
          <w:numId w:val="2"/>
        </w:numPr>
      </w:pPr>
      <w:r w:rsidRPr="00A8752A">
        <w:t>To ensure that babies receive adequate food and attention from their parents</w:t>
      </w:r>
    </w:p>
    <w:p w:rsidR="00280CEC" w:rsidRPr="00A8752A" w:rsidRDefault="00287FCC" w:rsidP="00280CEC">
      <w:pPr>
        <w:pStyle w:val="ListParagraph"/>
        <w:numPr>
          <w:ilvl w:val="1"/>
          <w:numId w:val="2"/>
        </w:numPr>
      </w:pPr>
      <w:r w:rsidRPr="00A8752A">
        <w:t xml:space="preserve">To </w:t>
      </w:r>
      <w:r w:rsidR="00BA5CDC" w:rsidRPr="00A8752A">
        <w:t xml:space="preserve">help parents keep track of where their babies are. </w:t>
      </w:r>
    </w:p>
    <w:p w:rsidR="00F31E36" w:rsidRPr="00A8752A" w:rsidRDefault="001F2915" w:rsidP="00AB7886">
      <w:pPr>
        <w:pStyle w:val="ListParagraph"/>
        <w:numPr>
          <w:ilvl w:val="0"/>
          <w:numId w:val="2"/>
        </w:numPr>
        <w:spacing w:before="360" w:after="0"/>
        <w:contextualSpacing w:val="0"/>
      </w:pPr>
      <w:r w:rsidRPr="00A8752A">
        <w:t>Which of the following is thought to be an important mechanism by which infants form attachments to their primary caregivers?</w:t>
      </w:r>
    </w:p>
    <w:p w:rsidR="00280CEC" w:rsidRPr="00A8752A" w:rsidRDefault="001F2915" w:rsidP="00280CEC">
      <w:pPr>
        <w:pStyle w:val="ListParagraph"/>
        <w:numPr>
          <w:ilvl w:val="1"/>
          <w:numId w:val="2"/>
        </w:numPr>
      </w:pPr>
      <w:r w:rsidRPr="00A8752A">
        <w:t>Oxytocin</w:t>
      </w:r>
    </w:p>
    <w:p w:rsidR="00280CEC" w:rsidRPr="00A8752A" w:rsidRDefault="001F2915" w:rsidP="00280CEC">
      <w:pPr>
        <w:pStyle w:val="ListParagraph"/>
        <w:numPr>
          <w:ilvl w:val="1"/>
          <w:numId w:val="2"/>
        </w:numPr>
      </w:pPr>
      <w:r w:rsidRPr="00A8752A">
        <w:t>Endorphins and other opioid neurotransmitters</w:t>
      </w:r>
    </w:p>
    <w:p w:rsidR="00280CEC" w:rsidRPr="00A8752A" w:rsidRDefault="001F2915" w:rsidP="00280CEC">
      <w:pPr>
        <w:pStyle w:val="ListParagraph"/>
        <w:numPr>
          <w:ilvl w:val="1"/>
          <w:numId w:val="2"/>
        </w:numPr>
      </w:pPr>
      <w:r w:rsidRPr="00A8752A">
        <w:t>Synchronized behavior between the caregiver and the infant</w:t>
      </w:r>
    </w:p>
    <w:p w:rsidR="00280CEC" w:rsidRPr="00A8752A" w:rsidRDefault="001F2915" w:rsidP="00280CEC">
      <w:pPr>
        <w:pStyle w:val="ListParagraph"/>
        <w:numPr>
          <w:ilvl w:val="1"/>
          <w:numId w:val="2"/>
        </w:numPr>
      </w:pPr>
      <w:r w:rsidRPr="00A8752A">
        <w:t xml:space="preserve">All of the above are </w:t>
      </w:r>
      <w:r w:rsidR="0028772B" w:rsidRPr="00A8752A">
        <w:t>likely</w:t>
      </w:r>
      <w:r w:rsidRPr="00A8752A">
        <w:t xml:space="preserve"> important mechanisms of attachment.</w:t>
      </w:r>
    </w:p>
    <w:p w:rsidR="00F31E36" w:rsidRPr="00A8752A" w:rsidRDefault="00FF522D" w:rsidP="00AB7886">
      <w:pPr>
        <w:pStyle w:val="ListParagraph"/>
        <w:numPr>
          <w:ilvl w:val="0"/>
          <w:numId w:val="2"/>
        </w:numPr>
        <w:spacing w:before="360" w:after="0"/>
        <w:contextualSpacing w:val="0"/>
      </w:pPr>
      <w:r w:rsidRPr="00A8752A">
        <w:t>Mammalian infants’ experience of separation distress has been link</w:t>
      </w:r>
      <w:r w:rsidR="001648AA" w:rsidRPr="00A8752A">
        <w:t xml:space="preserve">ed to </w:t>
      </w:r>
      <w:r w:rsidR="00C57016" w:rsidRPr="00A8752A">
        <w:t xml:space="preserve">suddenly </w:t>
      </w:r>
      <w:r w:rsidR="001648AA" w:rsidRPr="00A8752A">
        <w:t>reduced activation of receptors for which kind of neurotransmitter?</w:t>
      </w:r>
    </w:p>
    <w:p w:rsidR="00280CEC" w:rsidRPr="00A8752A" w:rsidRDefault="001648AA" w:rsidP="00280CEC">
      <w:pPr>
        <w:pStyle w:val="ListParagraph"/>
        <w:numPr>
          <w:ilvl w:val="1"/>
          <w:numId w:val="2"/>
        </w:numPr>
      </w:pPr>
      <w:r w:rsidRPr="00A8752A">
        <w:t>dopamine</w:t>
      </w:r>
    </w:p>
    <w:p w:rsidR="00280CEC" w:rsidRPr="00A8752A" w:rsidRDefault="00381DF2" w:rsidP="00280CEC">
      <w:pPr>
        <w:pStyle w:val="ListParagraph"/>
        <w:numPr>
          <w:ilvl w:val="1"/>
          <w:numId w:val="2"/>
        </w:numPr>
      </w:pPr>
      <w:r w:rsidRPr="00A8752A">
        <w:t>endorphin opioids</w:t>
      </w:r>
    </w:p>
    <w:p w:rsidR="00280CEC" w:rsidRPr="00A8752A" w:rsidRDefault="001648AA" w:rsidP="00280CEC">
      <w:pPr>
        <w:pStyle w:val="ListParagraph"/>
        <w:numPr>
          <w:ilvl w:val="1"/>
          <w:numId w:val="2"/>
        </w:numPr>
      </w:pPr>
      <w:r w:rsidRPr="00A8752A">
        <w:t>serotonin</w:t>
      </w:r>
    </w:p>
    <w:p w:rsidR="00280CEC" w:rsidRPr="00A8752A" w:rsidRDefault="000D6D6F" w:rsidP="00280CEC">
      <w:pPr>
        <w:pStyle w:val="ListParagraph"/>
        <w:numPr>
          <w:ilvl w:val="1"/>
          <w:numId w:val="2"/>
        </w:numPr>
      </w:pPr>
      <w:r w:rsidRPr="00A8752A">
        <w:t>oxytocin</w:t>
      </w:r>
    </w:p>
    <w:p w:rsidR="00F31E36" w:rsidRPr="00A8752A" w:rsidRDefault="00856E44" w:rsidP="00AB7886">
      <w:pPr>
        <w:pStyle w:val="ListParagraph"/>
        <w:numPr>
          <w:ilvl w:val="0"/>
          <w:numId w:val="2"/>
        </w:numPr>
        <w:spacing w:before="360" w:after="0"/>
        <w:contextualSpacing w:val="0"/>
      </w:pPr>
      <w:r w:rsidRPr="00A8752A">
        <w:t>In several studies, researchers have given some participants a high dose of acetaminophen, and others a placebo. Participants then complete a laboratory task in which they are apparently rejected by other people. Which of the following best summarizes the implications of these studies’ results?</w:t>
      </w:r>
    </w:p>
    <w:p w:rsidR="00280CEC" w:rsidRPr="00A8752A" w:rsidRDefault="0008522C" w:rsidP="00280CEC">
      <w:pPr>
        <w:pStyle w:val="ListParagraph"/>
        <w:numPr>
          <w:ilvl w:val="1"/>
          <w:numId w:val="2"/>
        </w:numPr>
      </w:pPr>
      <w:r w:rsidRPr="00A8752A">
        <w:t>Social pain and physical pain share similar neural mechanisms.</w:t>
      </w:r>
    </w:p>
    <w:p w:rsidR="00280CEC" w:rsidRPr="00A8752A" w:rsidRDefault="0008522C" w:rsidP="00280CEC">
      <w:pPr>
        <w:pStyle w:val="ListParagraph"/>
        <w:numPr>
          <w:ilvl w:val="1"/>
          <w:numId w:val="2"/>
        </w:numPr>
      </w:pPr>
      <w:r w:rsidRPr="00A8752A">
        <w:t>People experience rejection as emotionally hurtful.</w:t>
      </w:r>
    </w:p>
    <w:p w:rsidR="00280CEC" w:rsidRPr="00A8752A" w:rsidRDefault="0008522C" w:rsidP="00280CEC">
      <w:pPr>
        <w:pStyle w:val="ListParagraph"/>
        <w:numPr>
          <w:ilvl w:val="1"/>
          <w:numId w:val="2"/>
        </w:numPr>
      </w:pPr>
      <w:r w:rsidRPr="00A8752A">
        <w:t>Acetaminophen is an effective painkiller.</w:t>
      </w:r>
    </w:p>
    <w:p w:rsidR="00280CEC" w:rsidRPr="00A8752A" w:rsidRDefault="002F17BC" w:rsidP="00280CEC">
      <w:pPr>
        <w:pStyle w:val="ListParagraph"/>
        <w:numPr>
          <w:ilvl w:val="1"/>
          <w:numId w:val="2"/>
        </w:numPr>
      </w:pPr>
      <w:r w:rsidRPr="00A8752A">
        <w:t xml:space="preserve">Acetaminophen alters people’s behavior in social situations. </w:t>
      </w:r>
    </w:p>
    <w:p w:rsidR="00F31E36" w:rsidRPr="00A8752A" w:rsidRDefault="00231023" w:rsidP="00AB7886">
      <w:pPr>
        <w:pStyle w:val="ListParagraph"/>
        <w:numPr>
          <w:ilvl w:val="0"/>
          <w:numId w:val="2"/>
        </w:numPr>
        <w:spacing w:before="360" w:after="0"/>
        <w:contextualSpacing w:val="0"/>
      </w:pPr>
      <w:r w:rsidRPr="00A8752A">
        <w:t xml:space="preserve">Maria is 15 months old. Her mother has to go out one evening, so she takes Maria to the home of a good friend who can look after her for a couple of hours. Because Maria has never met this friend, the mom stays with her for a while before leaving. </w:t>
      </w:r>
      <w:r w:rsidR="007D37D9" w:rsidRPr="00A8752A">
        <w:t xml:space="preserve">Still, Maria clings to her mother while they are in this unfamiliar places, and when her mother cries she screams uncontrollably. When Maria’s mother returns, Maria has a difficult time calming down, and seems angry at her mother for leaving as well as glad that she has returned. A researcher would describe Maria’s attachment style as </w:t>
      </w:r>
      <w:r w:rsidR="007D37D9" w:rsidRPr="00A8752A">
        <w:rPr>
          <w:u w:val="single"/>
        </w:rPr>
        <w:tab/>
      </w:r>
      <w:r w:rsidR="007D37D9" w:rsidRPr="00A8752A">
        <w:rPr>
          <w:u w:val="single"/>
        </w:rPr>
        <w:tab/>
      </w:r>
      <w:r w:rsidR="007D37D9" w:rsidRPr="00A8752A">
        <w:t>.</w:t>
      </w:r>
    </w:p>
    <w:p w:rsidR="00280CEC" w:rsidRPr="00A8752A" w:rsidRDefault="007D37D9" w:rsidP="00280CEC">
      <w:pPr>
        <w:pStyle w:val="ListParagraph"/>
        <w:numPr>
          <w:ilvl w:val="1"/>
          <w:numId w:val="2"/>
        </w:numPr>
      </w:pPr>
      <w:r w:rsidRPr="00A8752A">
        <w:t>secure</w:t>
      </w:r>
    </w:p>
    <w:p w:rsidR="00280CEC" w:rsidRPr="00A8752A" w:rsidRDefault="007D37D9" w:rsidP="00280CEC">
      <w:pPr>
        <w:pStyle w:val="ListParagraph"/>
        <w:numPr>
          <w:ilvl w:val="1"/>
          <w:numId w:val="2"/>
        </w:numPr>
      </w:pPr>
      <w:r w:rsidRPr="00A8752A">
        <w:t>anxious-ambivalent</w:t>
      </w:r>
    </w:p>
    <w:p w:rsidR="00280CEC" w:rsidRPr="00A8752A" w:rsidRDefault="007D37D9" w:rsidP="00280CEC">
      <w:pPr>
        <w:pStyle w:val="ListParagraph"/>
        <w:numPr>
          <w:ilvl w:val="1"/>
          <w:numId w:val="2"/>
        </w:numPr>
      </w:pPr>
      <w:r w:rsidRPr="00A8752A">
        <w:t>avoidant</w:t>
      </w:r>
    </w:p>
    <w:p w:rsidR="00280CEC" w:rsidRPr="00A8752A" w:rsidRDefault="007D37D9" w:rsidP="00280CEC">
      <w:pPr>
        <w:pStyle w:val="ListParagraph"/>
        <w:numPr>
          <w:ilvl w:val="1"/>
          <w:numId w:val="2"/>
        </w:numPr>
      </w:pPr>
      <w:r w:rsidRPr="00A8752A">
        <w:t>disorganized</w:t>
      </w:r>
    </w:p>
    <w:p w:rsidR="00F31E36" w:rsidRPr="00A8752A" w:rsidRDefault="00CF2F12" w:rsidP="00AB7886">
      <w:pPr>
        <w:pStyle w:val="ListParagraph"/>
        <w:numPr>
          <w:ilvl w:val="0"/>
          <w:numId w:val="2"/>
        </w:numPr>
        <w:spacing w:before="360" w:after="0"/>
        <w:contextualSpacing w:val="0"/>
      </w:pPr>
      <w:r w:rsidRPr="00A8752A">
        <w:t xml:space="preserve">Derrick is 12 months old, and </w:t>
      </w:r>
      <w:r w:rsidR="006D7D3D" w:rsidRPr="00A8752A">
        <w:t xml:space="preserve">after a year of maternity leave </w:t>
      </w:r>
      <w:r w:rsidRPr="00A8752A">
        <w:t xml:space="preserve">his mom is going back to work. </w:t>
      </w:r>
      <w:r w:rsidR="006D7D3D" w:rsidRPr="00A8752A">
        <w:t xml:space="preserve">She takes him to his new day care, and stays with him for a while before leaving. While she is there Derrick plays quietly on his own, paying little attention to her, and when she leaves he does not </w:t>
      </w:r>
      <w:r w:rsidR="006D7D3D" w:rsidRPr="00A8752A">
        <w:lastRenderedPageBreak/>
        <w:t>seem to mind. However, he does not explore the daycare much while she is gone, mostly sleeping or playing quietly with one to</w:t>
      </w:r>
      <w:r w:rsidR="00C67CDD" w:rsidRPr="00A8752A">
        <w:t>y. When his mother returns, Derric</w:t>
      </w:r>
      <w:r w:rsidR="006D7D3D" w:rsidRPr="00A8752A">
        <w:t xml:space="preserve">k does not run to her like many of the other children do to their moms. A researcher would describe Maria’s attachment style as </w:t>
      </w:r>
      <w:r w:rsidR="006D7D3D" w:rsidRPr="00A8752A">
        <w:rPr>
          <w:u w:val="single"/>
        </w:rPr>
        <w:tab/>
      </w:r>
      <w:r w:rsidR="006D7D3D" w:rsidRPr="00A8752A">
        <w:rPr>
          <w:u w:val="single"/>
        </w:rPr>
        <w:tab/>
      </w:r>
      <w:r w:rsidR="006D7D3D" w:rsidRPr="00A8752A">
        <w:t>.</w:t>
      </w:r>
    </w:p>
    <w:p w:rsidR="006D7D3D" w:rsidRPr="00A8752A" w:rsidRDefault="006D7D3D" w:rsidP="006D7D3D">
      <w:pPr>
        <w:pStyle w:val="ListParagraph"/>
        <w:numPr>
          <w:ilvl w:val="1"/>
          <w:numId w:val="2"/>
        </w:numPr>
      </w:pPr>
      <w:r w:rsidRPr="00A8752A">
        <w:t>secure</w:t>
      </w:r>
    </w:p>
    <w:p w:rsidR="006D7D3D" w:rsidRPr="00A8752A" w:rsidRDefault="006D7D3D" w:rsidP="006D7D3D">
      <w:pPr>
        <w:pStyle w:val="ListParagraph"/>
        <w:numPr>
          <w:ilvl w:val="1"/>
          <w:numId w:val="2"/>
        </w:numPr>
      </w:pPr>
      <w:r w:rsidRPr="00A8752A">
        <w:t>anxious-ambivalent</w:t>
      </w:r>
    </w:p>
    <w:p w:rsidR="006D7D3D" w:rsidRPr="00A8752A" w:rsidRDefault="006D7D3D" w:rsidP="006D7D3D">
      <w:pPr>
        <w:pStyle w:val="ListParagraph"/>
        <w:numPr>
          <w:ilvl w:val="1"/>
          <w:numId w:val="2"/>
        </w:numPr>
      </w:pPr>
      <w:r w:rsidRPr="00A8752A">
        <w:t>avoidant</w:t>
      </w:r>
    </w:p>
    <w:p w:rsidR="006D7D3D" w:rsidRPr="00A8752A" w:rsidRDefault="006D7D3D" w:rsidP="006D7D3D">
      <w:pPr>
        <w:pStyle w:val="ListParagraph"/>
        <w:numPr>
          <w:ilvl w:val="1"/>
          <w:numId w:val="2"/>
        </w:numPr>
      </w:pPr>
      <w:r w:rsidRPr="00A8752A">
        <w:t>disorganized</w:t>
      </w:r>
    </w:p>
    <w:p w:rsidR="00F31E36" w:rsidRPr="00A8752A" w:rsidRDefault="00220BAC" w:rsidP="00AB7886">
      <w:pPr>
        <w:pStyle w:val="ListParagraph"/>
        <w:numPr>
          <w:ilvl w:val="0"/>
          <w:numId w:val="2"/>
        </w:numPr>
        <w:spacing w:before="360" w:after="0"/>
        <w:contextualSpacing w:val="0"/>
      </w:pPr>
      <w:r w:rsidRPr="00A8752A">
        <w:t>Which of the following has NOT been associated with greater perceived physical attractiveness?</w:t>
      </w:r>
    </w:p>
    <w:p w:rsidR="00280CEC" w:rsidRPr="00A8752A" w:rsidRDefault="00220BAC" w:rsidP="00280CEC">
      <w:pPr>
        <w:pStyle w:val="ListParagraph"/>
        <w:numPr>
          <w:ilvl w:val="1"/>
          <w:numId w:val="2"/>
        </w:numPr>
      </w:pPr>
      <w:r w:rsidRPr="00A8752A">
        <w:t>Statistically average facial features</w:t>
      </w:r>
    </w:p>
    <w:p w:rsidR="00280CEC" w:rsidRPr="00A8752A" w:rsidRDefault="00220BAC" w:rsidP="00280CEC">
      <w:pPr>
        <w:pStyle w:val="ListParagraph"/>
        <w:numPr>
          <w:ilvl w:val="1"/>
          <w:numId w:val="2"/>
        </w:numPr>
      </w:pPr>
      <w:r w:rsidRPr="00A8752A">
        <w:t>Healthy skin and hair</w:t>
      </w:r>
    </w:p>
    <w:p w:rsidR="00280CEC" w:rsidRPr="00A8752A" w:rsidRDefault="00220BAC" w:rsidP="00280CEC">
      <w:pPr>
        <w:pStyle w:val="ListParagraph"/>
        <w:numPr>
          <w:ilvl w:val="1"/>
          <w:numId w:val="2"/>
        </w:numPr>
      </w:pPr>
      <w:r w:rsidRPr="00A8752A">
        <w:t>Attractive personality</w:t>
      </w:r>
    </w:p>
    <w:p w:rsidR="00280CEC" w:rsidRPr="00A8752A" w:rsidRDefault="00220BAC" w:rsidP="00280CEC">
      <w:pPr>
        <w:pStyle w:val="ListParagraph"/>
        <w:numPr>
          <w:ilvl w:val="1"/>
          <w:numId w:val="2"/>
        </w:numPr>
      </w:pPr>
      <w:r w:rsidRPr="00A8752A">
        <w:t>All of the above have been associated with greater perceived attractiveness.</w:t>
      </w:r>
    </w:p>
    <w:p w:rsidR="00F31E36" w:rsidRPr="00A8752A" w:rsidRDefault="00220BAC" w:rsidP="00AB7886">
      <w:pPr>
        <w:pStyle w:val="ListParagraph"/>
        <w:numPr>
          <w:ilvl w:val="0"/>
          <w:numId w:val="2"/>
        </w:numPr>
        <w:spacing w:before="360" w:after="0"/>
        <w:contextualSpacing w:val="0"/>
      </w:pPr>
      <w:r w:rsidRPr="00A8752A">
        <w:t xml:space="preserve">Claire is out having lunch one day, and sees her friend Makenzie having lunch with a man Claire has not met. Claire does not interrupt them, but after watching them for a few minutes thinks “hey, they seem really attracted to each other!” Which of the following might Claire have noticed as a sign of mutual </w:t>
      </w:r>
      <w:r w:rsidR="004612B8" w:rsidRPr="00A8752A">
        <w:t>attraction, consistent with research</w:t>
      </w:r>
      <w:r w:rsidRPr="00A8752A">
        <w:t xml:space="preserve"> discussed in your textbook?</w:t>
      </w:r>
    </w:p>
    <w:p w:rsidR="00280CEC" w:rsidRPr="00A8752A" w:rsidRDefault="00AE4879" w:rsidP="00280CEC">
      <w:pPr>
        <w:pStyle w:val="ListParagraph"/>
        <w:numPr>
          <w:ilvl w:val="1"/>
          <w:numId w:val="2"/>
        </w:numPr>
      </w:pPr>
      <w:r w:rsidRPr="00A8752A">
        <w:t>Makenzie and the man were talking in a very animated way.</w:t>
      </w:r>
    </w:p>
    <w:p w:rsidR="00280CEC" w:rsidRPr="00A8752A" w:rsidRDefault="00AE4879" w:rsidP="00280CEC">
      <w:pPr>
        <w:pStyle w:val="ListParagraph"/>
        <w:numPr>
          <w:ilvl w:val="1"/>
          <w:numId w:val="2"/>
        </w:numPr>
      </w:pPr>
      <w:r w:rsidRPr="00A8752A">
        <w:t>Makenzie and the man touched each other occasionally while talking.</w:t>
      </w:r>
    </w:p>
    <w:p w:rsidR="00280CEC" w:rsidRPr="00A8752A" w:rsidRDefault="00AE4879" w:rsidP="00280CEC">
      <w:pPr>
        <w:pStyle w:val="ListParagraph"/>
        <w:numPr>
          <w:ilvl w:val="1"/>
          <w:numId w:val="2"/>
        </w:numPr>
      </w:pPr>
      <w:r w:rsidRPr="00A8752A">
        <w:t>Makenzie and the man made a lot of eye contact while talking.</w:t>
      </w:r>
    </w:p>
    <w:p w:rsidR="00280CEC" w:rsidRPr="00A8752A" w:rsidRDefault="00AE4879" w:rsidP="00280CEC">
      <w:pPr>
        <w:pStyle w:val="ListParagraph"/>
        <w:numPr>
          <w:ilvl w:val="1"/>
          <w:numId w:val="2"/>
        </w:numPr>
      </w:pPr>
      <w:r w:rsidRPr="00A8752A">
        <w:t xml:space="preserve">Makenzie and the man were </w:t>
      </w:r>
      <w:r w:rsidR="004F7D61" w:rsidRPr="00A8752A">
        <w:t>mirroring</w:t>
      </w:r>
      <w:r w:rsidRPr="00A8752A">
        <w:t xml:space="preserve"> each others’ posture and movements.</w:t>
      </w:r>
    </w:p>
    <w:p w:rsidR="00E66A3C" w:rsidRPr="00A8752A" w:rsidRDefault="00C23F93" w:rsidP="00AB7886">
      <w:pPr>
        <w:pStyle w:val="ListParagraph"/>
        <w:numPr>
          <w:ilvl w:val="0"/>
          <w:numId w:val="2"/>
        </w:numPr>
        <w:spacing w:before="360" w:after="0"/>
        <w:contextualSpacing w:val="0"/>
      </w:pPr>
      <w:r w:rsidRPr="00A8752A">
        <w:t>Which of the following statements about similarity between romantic partners is FALSE?</w:t>
      </w:r>
    </w:p>
    <w:p w:rsidR="00280CEC" w:rsidRPr="00A8752A" w:rsidRDefault="003A4E06" w:rsidP="00280CEC">
      <w:pPr>
        <w:pStyle w:val="ListParagraph"/>
        <w:numPr>
          <w:ilvl w:val="1"/>
          <w:numId w:val="2"/>
        </w:numPr>
      </w:pPr>
      <w:r w:rsidRPr="00A8752A">
        <w:t>All else being equal, romantic relationships between partners who are more similar to each other tend to be more stable.</w:t>
      </w:r>
    </w:p>
    <w:p w:rsidR="00280CEC" w:rsidRPr="00A8752A" w:rsidRDefault="003A4E06" w:rsidP="00280CEC">
      <w:pPr>
        <w:pStyle w:val="ListParagraph"/>
        <w:numPr>
          <w:ilvl w:val="1"/>
          <w:numId w:val="2"/>
        </w:numPr>
      </w:pPr>
      <w:r w:rsidRPr="00A8752A">
        <w:t>Over time, romantic partners tend to grow apart, becoming less alike.</w:t>
      </w:r>
    </w:p>
    <w:p w:rsidR="00280CEC" w:rsidRPr="00A8752A" w:rsidRDefault="003A4E06" w:rsidP="00280CEC">
      <w:pPr>
        <w:pStyle w:val="ListParagraph"/>
        <w:numPr>
          <w:ilvl w:val="1"/>
          <w:numId w:val="2"/>
        </w:numPr>
      </w:pPr>
      <w:r w:rsidRPr="00A8752A">
        <w:t>Over time, romantic partners are increasingly likely to overestimate their similarity in attitudes and preferences.</w:t>
      </w:r>
    </w:p>
    <w:p w:rsidR="00280CEC" w:rsidRPr="00A8752A" w:rsidRDefault="00C23F93" w:rsidP="00280CEC">
      <w:pPr>
        <w:pStyle w:val="ListParagraph"/>
        <w:numPr>
          <w:ilvl w:val="1"/>
          <w:numId w:val="2"/>
        </w:numPr>
      </w:pPr>
      <w:r w:rsidRPr="00A8752A">
        <w:t xml:space="preserve">All of the above are true; none are false. </w:t>
      </w:r>
    </w:p>
    <w:p w:rsidR="00E66A3C" w:rsidRPr="00A8752A" w:rsidRDefault="00514D3E" w:rsidP="00AB7886">
      <w:pPr>
        <w:pStyle w:val="ListParagraph"/>
        <w:numPr>
          <w:ilvl w:val="0"/>
          <w:numId w:val="2"/>
        </w:numPr>
        <w:spacing w:before="360" w:after="0"/>
        <w:contextualSpacing w:val="0"/>
      </w:pPr>
      <w:r w:rsidRPr="00A8752A">
        <w:rPr>
          <w:color w:val="000000"/>
        </w:rPr>
        <w:t xml:space="preserve">In a study by Mario </w:t>
      </w:r>
      <w:proofErr w:type="spellStart"/>
      <w:r w:rsidRPr="00A8752A">
        <w:rPr>
          <w:color w:val="000000"/>
        </w:rPr>
        <w:t>Mikulincer</w:t>
      </w:r>
      <w:proofErr w:type="spellEnd"/>
      <w:r w:rsidRPr="00A8752A">
        <w:rPr>
          <w:color w:val="000000"/>
        </w:rPr>
        <w:t xml:space="preserve"> and colleagues (2000), participants viewed “prime” words, some of which were threatening (e.g., “failure’), and some neutral (e.g., “chair”). After each prime word, a “target” string of letters was displayed; the participant’s task was to decide as quickly as possible whether the string was a word or not. </w:t>
      </w:r>
      <w:r w:rsidR="00D87920" w:rsidRPr="00A8752A">
        <w:rPr>
          <w:color w:val="000000"/>
        </w:rPr>
        <w:t>Results showed</w:t>
      </w:r>
      <w:r w:rsidRPr="00A8752A">
        <w:rPr>
          <w:color w:val="000000"/>
        </w:rPr>
        <w:t xml:space="preserve"> that participants detected “target” words with close relationship themes (e.g., “</w:t>
      </w:r>
      <w:r w:rsidR="0024445B" w:rsidRPr="00A8752A">
        <w:rPr>
          <w:color w:val="000000"/>
        </w:rPr>
        <w:t>love</w:t>
      </w:r>
      <w:r w:rsidRPr="00A8752A">
        <w:rPr>
          <w:color w:val="000000"/>
        </w:rPr>
        <w:t xml:space="preserve">”) faster after seeing a threatening prime than after a neutral prime. Which of the following best describes the </w:t>
      </w:r>
      <w:r w:rsidR="00E46B38" w:rsidRPr="00A8752A">
        <w:rPr>
          <w:color w:val="000000"/>
        </w:rPr>
        <w:t>main implication</w:t>
      </w:r>
      <w:r w:rsidRPr="00A8752A">
        <w:rPr>
          <w:color w:val="000000"/>
        </w:rPr>
        <w:t xml:space="preserve"> of these results?</w:t>
      </w:r>
    </w:p>
    <w:p w:rsidR="00280CEC" w:rsidRPr="00A8752A" w:rsidRDefault="00E46B38" w:rsidP="00280CEC">
      <w:pPr>
        <w:pStyle w:val="ListParagraph"/>
        <w:numPr>
          <w:ilvl w:val="1"/>
          <w:numId w:val="2"/>
        </w:numPr>
      </w:pPr>
      <w:r w:rsidRPr="00A8752A">
        <w:t xml:space="preserve">When adults are threatened, their minds </w:t>
      </w:r>
      <w:r w:rsidR="001D7481" w:rsidRPr="00A8752A">
        <w:t xml:space="preserve">turn </w:t>
      </w:r>
      <w:r w:rsidRPr="00A8752A">
        <w:t>automatically to thoughts of social support.</w:t>
      </w:r>
    </w:p>
    <w:p w:rsidR="00280CEC" w:rsidRPr="00A8752A" w:rsidRDefault="00E46B38" w:rsidP="00280CEC">
      <w:pPr>
        <w:pStyle w:val="ListParagraph"/>
        <w:numPr>
          <w:ilvl w:val="1"/>
          <w:numId w:val="2"/>
        </w:numPr>
      </w:pPr>
      <w:r w:rsidRPr="00A8752A">
        <w:t>People are emotionally disturbed by the idea of failure.</w:t>
      </w:r>
    </w:p>
    <w:p w:rsidR="00280CEC" w:rsidRPr="00A8752A" w:rsidRDefault="00D4751A" w:rsidP="00280CEC">
      <w:pPr>
        <w:pStyle w:val="ListParagraph"/>
        <w:numPr>
          <w:ilvl w:val="1"/>
          <w:numId w:val="2"/>
        </w:numPr>
      </w:pPr>
      <w:r w:rsidRPr="00A8752A">
        <w:t>People recognize relationship-themed words more quickly than words without relationship themes.</w:t>
      </w:r>
    </w:p>
    <w:p w:rsidR="00280CEC" w:rsidRPr="00A8752A" w:rsidRDefault="006D132F" w:rsidP="00280CEC">
      <w:pPr>
        <w:pStyle w:val="ListParagraph"/>
        <w:numPr>
          <w:ilvl w:val="1"/>
          <w:numId w:val="2"/>
        </w:numPr>
      </w:pPr>
      <w:r w:rsidRPr="00A8752A">
        <w:lastRenderedPageBreak/>
        <w:t xml:space="preserve">The average person is very concerned that their close relationships might fail. </w:t>
      </w:r>
    </w:p>
    <w:p w:rsidR="00E66A3C" w:rsidRPr="00A8752A" w:rsidRDefault="00F429D5" w:rsidP="00AB7886">
      <w:pPr>
        <w:pStyle w:val="ListParagraph"/>
        <w:numPr>
          <w:ilvl w:val="0"/>
          <w:numId w:val="2"/>
        </w:numPr>
        <w:spacing w:before="360" w:after="0"/>
        <w:contextualSpacing w:val="0"/>
      </w:pPr>
      <w:r w:rsidRPr="00A8752A">
        <w:rPr>
          <w:color w:val="000000"/>
        </w:rPr>
        <w:t xml:space="preserve">In a study by Mario </w:t>
      </w:r>
      <w:proofErr w:type="spellStart"/>
      <w:r w:rsidRPr="00A8752A">
        <w:rPr>
          <w:color w:val="000000"/>
        </w:rPr>
        <w:t>Mikulincer</w:t>
      </w:r>
      <w:proofErr w:type="spellEnd"/>
      <w:r w:rsidRPr="00A8752A">
        <w:rPr>
          <w:color w:val="000000"/>
        </w:rPr>
        <w:t xml:space="preserve"> and colleagues (2000), participants viewed “prime” words, some of which were threatening (e.g., “failure’), and some neutral (e.g., “chair”). After each prime word, a “target” string of letters was displayed; the participant’s task was to decide as quickly as possible whether the string was a word or not. Some target strings were words with close relationship themes (e.g., “love”), some were neutral words, and others were not words at all.  The study was designed to test a hypothesis derived from attachment theory. What results did the researchers predict? </w:t>
      </w:r>
    </w:p>
    <w:p w:rsidR="00280CEC" w:rsidRPr="00A8752A" w:rsidRDefault="004817BF" w:rsidP="00280CEC">
      <w:pPr>
        <w:pStyle w:val="ListParagraph"/>
        <w:numPr>
          <w:ilvl w:val="1"/>
          <w:numId w:val="2"/>
        </w:numPr>
      </w:pPr>
      <w:r w:rsidRPr="00A8752A">
        <w:t>Participants would respond to the target words with close relationship themes faster than those with neutral themes.</w:t>
      </w:r>
    </w:p>
    <w:p w:rsidR="00280CEC" w:rsidRPr="00A8752A" w:rsidRDefault="004817BF" w:rsidP="00280CEC">
      <w:pPr>
        <w:pStyle w:val="ListParagraph"/>
        <w:numPr>
          <w:ilvl w:val="1"/>
          <w:numId w:val="2"/>
        </w:numPr>
      </w:pPr>
      <w:r w:rsidRPr="00A8752A">
        <w:t xml:space="preserve">Participants would spend a longer time looking at the target words with close relationship themes, so would respond more slowly than to words with neutral themes. </w:t>
      </w:r>
    </w:p>
    <w:p w:rsidR="00280CEC" w:rsidRPr="00A8752A" w:rsidRDefault="00F429D5" w:rsidP="00280CEC">
      <w:pPr>
        <w:pStyle w:val="ListParagraph"/>
        <w:numPr>
          <w:ilvl w:val="1"/>
          <w:numId w:val="2"/>
        </w:numPr>
      </w:pPr>
      <w:r w:rsidRPr="00A8752A">
        <w:rPr>
          <w:color w:val="000000"/>
        </w:rPr>
        <w:t>Participants would detect target words with close relationship themes faster after seeing a threatening prime than after a neutral prime.</w:t>
      </w:r>
    </w:p>
    <w:p w:rsidR="00280CEC" w:rsidRPr="00A8752A" w:rsidRDefault="004817BF" w:rsidP="00280CEC">
      <w:pPr>
        <w:pStyle w:val="ListParagraph"/>
        <w:numPr>
          <w:ilvl w:val="1"/>
          <w:numId w:val="2"/>
        </w:numPr>
      </w:pPr>
      <w:r w:rsidRPr="00A8752A">
        <w:t xml:space="preserve">Participants would make more errors in distinguishing words from non-words after the threatening prime than after the neutral prime. </w:t>
      </w:r>
    </w:p>
    <w:p w:rsidR="00E66A3C" w:rsidRPr="00A8752A" w:rsidRDefault="006F6286" w:rsidP="00AB7886">
      <w:pPr>
        <w:pStyle w:val="ListParagraph"/>
        <w:numPr>
          <w:ilvl w:val="0"/>
          <w:numId w:val="2"/>
        </w:numPr>
        <w:spacing w:before="360" w:after="0"/>
        <w:contextualSpacing w:val="0"/>
      </w:pPr>
      <w:r w:rsidRPr="00A8752A">
        <w:t xml:space="preserve">According to an early study by </w:t>
      </w:r>
      <w:proofErr w:type="spellStart"/>
      <w:r w:rsidRPr="00A8752A">
        <w:t>Hazan</w:t>
      </w:r>
      <w:proofErr w:type="spellEnd"/>
      <w:r w:rsidRPr="00A8752A">
        <w:t xml:space="preserve"> and Shaver (1987), adults with which attachment style are most likely to agree that ups and downs are normal in a long-term romantic relationship?</w:t>
      </w:r>
      <w:r w:rsidR="00824ADE" w:rsidRPr="00A8752A">
        <w:tab/>
      </w:r>
    </w:p>
    <w:p w:rsidR="00280CEC" w:rsidRPr="00A8752A" w:rsidRDefault="006F6286" w:rsidP="00280CEC">
      <w:pPr>
        <w:pStyle w:val="ListParagraph"/>
        <w:numPr>
          <w:ilvl w:val="1"/>
          <w:numId w:val="2"/>
        </w:numPr>
      </w:pPr>
      <w:r w:rsidRPr="00A8752A">
        <w:t>Secure</w:t>
      </w:r>
    </w:p>
    <w:p w:rsidR="00280CEC" w:rsidRPr="00A8752A" w:rsidRDefault="006F6286" w:rsidP="00280CEC">
      <w:pPr>
        <w:pStyle w:val="ListParagraph"/>
        <w:numPr>
          <w:ilvl w:val="1"/>
          <w:numId w:val="2"/>
        </w:numPr>
      </w:pPr>
      <w:r w:rsidRPr="00A8752A">
        <w:t>Anxious</w:t>
      </w:r>
    </w:p>
    <w:p w:rsidR="00280CEC" w:rsidRPr="00A8752A" w:rsidRDefault="006F6286" w:rsidP="00280CEC">
      <w:pPr>
        <w:pStyle w:val="ListParagraph"/>
        <w:numPr>
          <w:ilvl w:val="1"/>
          <w:numId w:val="2"/>
        </w:numPr>
      </w:pPr>
      <w:r w:rsidRPr="00A8752A">
        <w:t>Avoidant</w:t>
      </w:r>
    </w:p>
    <w:p w:rsidR="00280CEC" w:rsidRPr="00A8752A" w:rsidRDefault="006F6286" w:rsidP="00280CEC">
      <w:pPr>
        <w:pStyle w:val="ListParagraph"/>
        <w:numPr>
          <w:ilvl w:val="1"/>
          <w:numId w:val="2"/>
        </w:numPr>
      </w:pPr>
      <w:r w:rsidRPr="00A8752A">
        <w:t xml:space="preserve">People of all three attachment styles are equally likely to agree with this statement. </w:t>
      </w:r>
    </w:p>
    <w:p w:rsidR="00226F98" w:rsidRPr="00A8752A" w:rsidRDefault="006F6286" w:rsidP="00AB7886">
      <w:pPr>
        <w:pStyle w:val="ListParagraph"/>
        <w:numPr>
          <w:ilvl w:val="0"/>
          <w:numId w:val="2"/>
        </w:numPr>
        <w:spacing w:before="360" w:after="0"/>
        <w:contextualSpacing w:val="0"/>
      </w:pPr>
      <w:r w:rsidRPr="00A8752A">
        <w:t xml:space="preserve">According to an early study by </w:t>
      </w:r>
      <w:proofErr w:type="spellStart"/>
      <w:r w:rsidRPr="00A8752A">
        <w:t>Hazan</w:t>
      </w:r>
      <w:proofErr w:type="spellEnd"/>
      <w:r w:rsidRPr="00A8752A">
        <w:t xml:space="preserve"> and Shaver (1987), adults with which attachment style are most likely to say that they fall in love easily?</w:t>
      </w:r>
    </w:p>
    <w:p w:rsidR="006F6286" w:rsidRPr="00A8752A" w:rsidRDefault="006F6286" w:rsidP="006F6286">
      <w:pPr>
        <w:pStyle w:val="ListParagraph"/>
        <w:numPr>
          <w:ilvl w:val="1"/>
          <w:numId w:val="2"/>
        </w:numPr>
      </w:pPr>
      <w:r w:rsidRPr="00A8752A">
        <w:t>Secure</w:t>
      </w:r>
    </w:p>
    <w:p w:rsidR="006F6286" w:rsidRPr="00A8752A" w:rsidRDefault="006F6286" w:rsidP="006F6286">
      <w:pPr>
        <w:pStyle w:val="ListParagraph"/>
        <w:numPr>
          <w:ilvl w:val="1"/>
          <w:numId w:val="2"/>
        </w:numPr>
      </w:pPr>
      <w:r w:rsidRPr="00A8752A">
        <w:t>Anxious</w:t>
      </w:r>
    </w:p>
    <w:p w:rsidR="006F6286" w:rsidRPr="00A8752A" w:rsidRDefault="006F6286" w:rsidP="006F6286">
      <w:pPr>
        <w:pStyle w:val="ListParagraph"/>
        <w:numPr>
          <w:ilvl w:val="1"/>
          <w:numId w:val="2"/>
        </w:numPr>
      </w:pPr>
      <w:r w:rsidRPr="00A8752A">
        <w:t>Avoidant</w:t>
      </w:r>
    </w:p>
    <w:p w:rsidR="006F6286" w:rsidRPr="00A8752A" w:rsidRDefault="006F6286" w:rsidP="006F6286">
      <w:pPr>
        <w:pStyle w:val="ListParagraph"/>
        <w:numPr>
          <w:ilvl w:val="1"/>
          <w:numId w:val="2"/>
        </w:numPr>
      </w:pPr>
      <w:r w:rsidRPr="00A8752A">
        <w:t xml:space="preserve">People of all three attachment styles are equally likely to agree with this statement. </w:t>
      </w:r>
    </w:p>
    <w:p w:rsidR="00226F98" w:rsidRPr="00A8752A" w:rsidRDefault="006F6286" w:rsidP="00AB7886">
      <w:pPr>
        <w:pStyle w:val="ListParagraph"/>
        <w:numPr>
          <w:ilvl w:val="0"/>
          <w:numId w:val="2"/>
        </w:numPr>
        <w:spacing w:before="360" w:after="0"/>
        <w:contextualSpacing w:val="0"/>
      </w:pPr>
      <w:r w:rsidRPr="00A8752A">
        <w:t xml:space="preserve">According to an early study by </w:t>
      </w:r>
      <w:proofErr w:type="spellStart"/>
      <w:r w:rsidRPr="00A8752A">
        <w:t>Hazan</w:t>
      </w:r>
      <w:proofErr w:type="spellEnd"/>
      <w:r w:rsidRPr="00A8752A">
        <w:t xml:space="preserve"> and Shaver (1987), adults with which attachment style are most likely to agree that romantic love does not last forever?</w:t>
      </w:r>
    </w:p>
    <w:p w:rsidR="006F6286" w:rsidRPr="00A8752A" w:rsidRDefault="006F6286" w:rsidP="006F6286">
      <w:pPr>
        <w:pStyle w:val="ListParagraph"/>
        <w:numPr>
          <w:ilvl w:val="1"/>
          <w:numId w:val="2"/>
        </w:numPr>
      </w:pPr>
      <w:r w:rsidRPr="00A8752A">
        <w:t>Secure</w:t>
      </w:r>
    </w:p>
    <w:p w:rsidR="006F6286" w:rsidRPr="00A8752A" w:rsidRDefault="006F6286" w:rsidP="006F6286">
      <w:pPr>
        <w:pStyle w:val="ListParagraph"/>
        <w:numPr>
          <w:ilvl w:val="1"/>
          <w:numId w:val="2"/>
        </w:numPr>
      </w:pPr>
      <w:r w:rsidRPr="00A8752A">
        <w:t>Anxious</w:t>
      </w:r>
    </w:p>
    <w:p w:rsidR="006F6286" w:rsidRPr="00A8752A" w:rsidRDefault="006F6286" w:rsidP="006F6286">
      <w:pPr>
        <w:pStyle w:val="ListParagraph"/>
        <w:numPr>
          <w:ilvl w:val="1"/>
          <w:numId w:val="2"/>
        </w:numPr>
      </w:pPr>
      <w:r w:rsidRPr="00A8752A">
        <w:t>Avoidant</w:t>
      </w:r>
    </w:p>
    <w:p w:rsidR="006F6286" w:rsidRPr="00A8752A" w:rsidRDefault="006F6286" w:rsidP="006F6286">
      <w:pPr>
        <w:pStyle w:val="ListParagraph"/>
        <w:numPr>
          <w:ilvl w:val="1"/>
          <w:numId w:val="2"/>
        </w:numPr>
      </w:pPr>
      <w:r w:rsidRPr="00A8752A">
        <w:t xml:space="preserve">People of all three attachment styles are equally likely to agree with this statement. </w:t>
      </w:r>
    </w:p>
    <w:p w:rsidR="00226F98" w:rsidRPr="00A8752A" w:rsidRDefault="006F6286" w:rsidP="00AB7886">
      <w:pPr>
        <w:pStyle w:val="ListParagraph"/>
        <w:numPr>
          <w:ilvl w:val="0"/>
          <w:numId w:val="2"/>
        </w:numPr>
        <w:spacing w:before="360" w:after="0"/>
        <w:contextualSpacing w:val="0"/>
      </w:pPr>
      <w:r w:rsidRPr="00A8752A">
        <w:t xml:space="preserve">Which of the following is NOT characteristic of people who chose the “anxious” paragraph as the best fit in </w:t>
      </w:r>
      <w:proofErr w:type="spellStart"/>
      <w:r w:rsidRPr="00A8752A">
        <w:t>Hazan</w:t>
      </w:r>
      <w:proofErr w:type="spellEnd"/>
      <w:r w:rsidRPr="00A8752A">
        <w:t xml:space="preserve"> and Shaver’s (1987) study of adult attachment styles?</w:t>
      </w:r>
      <w:r w:rsidR="00824ADE" w:rsidRPr="00A8752A">
        <w:tab/>
      </w:r>
    </w:p>
    <w:p w:rsidR="00280CEC" w:rsidRPr="00A8752A" w:rsidRDefault="006F6286" w:rsidP="00280CEC">
      <w:pPr>
        <w:pStyle w:val="ListParagraph"/>
        <w:numPr>
          <w:ilvl w:val="1"/>
          <w:numId w:val="2"/>
        </w:numPr>
      </w:pPr>
      <w:r w:rsidRPr="00A8752A">
        <w:t>They describe themselves as obsessively preoccupied with their partners.</w:t>
      </w:r>
    </w:p>
    <w:p w:rsidR="00280CEC" w:rsidRPr="00A8752A" w:rsidRDefault="006F6286" w:rsidP="00280CEC">
      <w:pPr>
        <w:pStyle w:val="ListParagraph"/>
        <w:numPr>
          <w:ilvl w:val="1"/>
          <w:numId w:val="2"/>
        </w:numPr>
      </w:pPr>
      <w:r w:rsidRPr="00A8752A">
        <w:t>They rarely report feeling underappreciated or misunderstood by their partners.</w:t>
      </w:r>
    </w:p>
    <w:p w:rsidR="00280CEC" w:rsidRPr="00A8752A" w:rsidRDefault="006F6286" w:rsidP="00280CEC">
      <w:pPr>
        <w:pStyle w:val="ListParagraph"/>
        <w:numPr>
          <w:ilvl w:val="1"/>
          <w:numId w:val="2"/>
        </w:numPr>
      </w:pPr>
      <w:r w:rsidRPr="00A8752A">
        <w:t>They experience intense highs and lows in romantic relationships.</w:t>
      </w:r>
    </w:p>
    <w:p w:rsidR="00280CEC" w:rsidRPr="00A8752A" w:rsidRDefault="006F6286" w:rsidP="00280CEC">
      <w:pPr>
        <w:pStyle w:val="ListParagraph"/>
        <w:numPr>
          <w:ilvl w:val="1"/>
          <w:numId w:val="2"/>
        </w:numPr>
      </w:pPr>
      <w:r w:rsidRPr="00A8752A">
        <w:lastRenderedPageBreak/>
        <w:t>They describe their romantic experiences as “love at first sight.”</w:t>
      </w:r>
    </w:p>
    <w:p w:rsidR="00226F98" w:rsidRPr="00A8752A" w:rsidRDefault="00FF1697" w:rsidP="00AB7886">
      <w:pPr>
        <w:pStyle w:val="ListParagraph"/>
        <w:numPr>
          <w:ilvl w:val="0"/>
          <w:numId w:val="2"/>
        </w:numPr>
        <w:spacing w:before="360" w:after="0"/>
        <w:contextualSpacing w:val="0"/>
      </w:pPr>
      <w:r w:rsidRPr="00A8752A">
        <w:t xml:space="preserve">Which of the following is NOT characteristic of people who chose the “secure” paragraph as the best fit in </w:t>
      </w:r>
      <w:proofErr w:type="spellStart"/>
      <w:r w:rsidRPr="00A8752A">
        <w:t>Hazan</w:t>
      </w:r>
      <w:proofErr w:type="spellEnd"/>
      <w:r w:rsidRPr="00A8752A">
        <w:t xml:space="preserve"> and Shaver’s (1987) study of adult attachment styles?</w:t>
      </w:r>
    </w:p>
    <w:p w:rsidR="00280CEC" w:rsidRPr="00A8752A" w:rsidRDefault="00B0227D" w:rsidP="00280CEC">
      <w:pPr>
        <w:pStyle w:val="ListParagraph"/>
        <w:numPr>
          <w:ilvl w:val="1"/>
          <w:numId w:val="2"/>
        </w:numPr>
      </w:pPr>
      <w:r w:rsidRPr="00A8752A">
        <w:t>They were less likely than those choosing other paragraphs to have been divorced.</w:t>
      </w:r>
    </w:p>
    <w:p w:rsidR="00280CEC" w:rsidRPr="00A8752A" w:rsidRDefault="00B0227D" w:rsidP="00280CEC">
      <w:pPr>
        <w:pStyle w:val="ListParagraph"/>
        <w:numPr>
          <w:ilvl w:val="1"/>
          <w:numId w:val="2"/>
        </w:numPr>
      </w:pPr>
      <w:r w:rsidRPr="00A8752A">
        <w:t>Their relationships were longer-lasting that relationships of people who chose other paragraphs.</w:t>
      </w:r>
    </w:p>
    <w:p w:rsidR="00280CEC" w:rsidRPr="00A8752A" w:rsidRDefault="00B0227D" w:rsidP="00280CEC">
      <w:pPr>
        <w:pStyle w:val="ListParagraph"/>
        <w:numPr>
          <w:ilvl w:val="1"/>
          <w:numId w:val="2"/>
        </w:numPr>
      </w:pPr>
      <w:r w:rsidRPr="00A8752A">
        <w:t>They reported high levels of trust in their romantic relationships.</w:t>
      </w:r>
    </w:p>
    <w:p w:rsidR="00280CEC" w:rsidRPr="00A8752A" w:rsidRDefault="00B0227D" w:rsidP="00280CEC">
      <w:pPr>
        <w:pStyle w:val="ListParagraph"/>
        <w:numPr>
          <w:ilvl w:val="1"/>
          <w:numId w:val="2"/>
        </w:numPr>
      </w:pPr>
      <w:r w:rsidRPr="00A8752A">
        <w:t>They say that they fall in love easily and often.</w:t>
      </w:r>
    </w:p>
    <w:p w:rsidR="00226F98" w:rsidRPr="00A8752A" w:rsidRDefault="007F1EF0" w:rsidP="00AB7886">
      <w:pPr>
        <w:pStyle w:val="ListParagraph"/>
        <w:numPr>
          <w:ilvl w:val="0"/>
          <w:numId w:val="2"/>
        </w:numPr>
        <w:spacing w:before="360" w:after="0"/>
        <w:contextualSpacing w:val="0"/>
      </w:pPr>
      <w:r w:rsidRPr="00A8752A">
        <w:t xml:space="preserve">Which of the following is NOT characteristic of people who chose the “avoidant” paragraph as the best fit in </w:t>
      </w:r>
      <w:proofErr w:type="spellStart"/>
      <w:r w:rsidRPr="00A8752A">
        <w:t>Hazan</w:t>
      </w:r>
      <w:proofErr w:type="spellEnd"/>
      <w:r w:rsidRPr="00A8752A">
        <w:t xml:space="preserve"> and Shaver’s (1987) study of adult attachment styles?</w:t>
      </w:r>
    </w:p>
    <w:p w:rsidR="00280CEC" w:rsidRPr="00A8752A" w:rsidRDefault="007F1EF0" w:rsidP="00280CEC">
      <w:pPr>
        <w:pStyle w:val="ListParagraph"/>
        <w:numPr>
          <w:ilvl w:val="1"/>
          <w:numId w:val="2"/>
        </w:numPr>
      </w:pPr>
      <w:r w:rsidRPr="00A8752A">
        <w:t xml:space="preserve">They agree that it is normal for people’s romantic feelings to grow and wane repeatedly over the course of a relationship. </w:t>
      </w:r>
    </w:p>
    <w:p w:rsidR="00280CEC" w:rsidRPr="00A8752A" w:rsidRDefault="007F1EF0" w:rsidP="00280CEC">
      <w:pPr>
        <w:pStyle w:val="ListParagraph"/>
        <w:numPr>
          <w:ilvl w:val="1"/>
          <w:numId w:val="2"/>
        </w:numPr>
      </w:pPr>
      <w:r w:rsidRPr="00A8752A">
        <w:t>They report being relatively uncomfortable with intimacy.</w:t>
      </w:r>
    </w:p>
    <w:p w:rsidR="00280CEC" w:rsidRPr="00A8752A" w:rsidRDefault="007F1EF0" w:rsidP="00280CEC">
      <w:pPr>
        <w:pStyle w:val="ListParagraph"/>
        <w:numPr>
          <w:ilvl w:val="1"/>
          <w:numId w:val="2"/>
        </w:numPr>
      </w:pPr>
      <w:r w:rsidRPr="00A8752A">
        <w:t>They describe themselves as independent and able to get along by themselves.</w:t>
      </w:r>
    </w:p>
    <w:p w:rsidR="00280CEC" w:rsidRPr="00A8752A" w:rsidRDefault="007F1EF0" w:rsidP="00280CEC">
      <w:pPr>
        <w:pStyle w:val="ListParagraph"/>
        <w:numPr>
          <w:ilvl w:val="1"/>
          <w:numId w:val="2"/>
        </w:numPr>
      </w:pPr>
      <w:r w:rsidRPr="00A8752A">
        <w:t xml:space="preserve">They have difficult accepting their partner’s imperfections. </w:t>
      </w:r>
    </w:p>
    <w:p w:rsidR="00226F98" w:rsidRPr="00A8752A" w:rsidRDefault="00FF5940" w:rsidP="00AB7886">
      <w:pPr>
        <w:pStyle w:val="ListParagraph"/>
        <w:numPr>
          <w:ilvl w:val="0"/>
          <w:numId w:val="2"/>
        </w:numPr>
        <w:spacing w:before="360" w:after="0"/>
        <w:contextualSpacing w:val="0"/>
      </w:pPr>
      <w:r w:rsidRPr="00A8752A">
        <w:t xml:space="preserve">In a study by Fraley and Shaver (1998), researchers recorded the behavior of couples waiting at airport gates, and if only one person got on the plane, they asked the remaining person to complete a questionnaire about his or her attachment style and current thoughts and feelings. Results showed that women who were </w:t>
      </w:r>
      <w:r w:rsidRPr="00A8752A">
        <w:rPr>
          <w:u w:val="single"/>
        </w:rPr>
        <w:tab/>
      </w:r>
      <w:r w:rsidRPr="00A8752A">
        <w:rPr>
          <w:u w:val="single"/>
        </w:rPr>
        <w:tab/>
      </w:r>
      <w:r w:rsidRPr="00A8752A">
        <w:rPr>
          <w:u w:val="single"/>
        </w:rPr>
        <w:tab/>
      </w:r>
      <w:r w:rsidRPr="00A8752A">
        <w:rPr>
          <w:u w:val="single"/>
        </w:rPr>
        <w:tab/>
      </w:r>
      <w:r w:rsidRPr="00A8752A">
        <w:t xml:space="preserve"> felt more upset about the separation, and women who were </w:t>
      </w:r>
      <w:r w:rsidRPr="00A8752A">
        <w:rPr>
          <w:u w:val="single"/>
        </w:rPr>
        <w:tab/>
      </w:r>
      <w:r w:rsidRPr="00A8752A">
        <w:rPr>
          <w:u w:val="single"/>
        </w:rPr>
        <w:tab/>
      </w:r>
      <w:r w:rsidRPr="00A8752A">
        <w:rPr>
          <w:u w:val="single"/>
        </w:rPr>
        <w:tab/>
      </w:r>
      <w:r w:rsidRPr="00A8752A">
        <w:t xml:space="preserve"> had spent more time demonstrating affection physically before her partner departed. </w:t>
      </w:r>
    </w:p>
    <w:p w:rsidR="00280CEC" w:rsidRPr="00A8752A" w:rsidRDefault="00FF5940" w:rsidP="00280CEC">
      <w:pPr>
        <w:pStyle w:val="ListParagraph"/>
        <w:numPr>
          <w:ilvl w:val="1"/>
          <w:numId w:val="2"/>
        </w:numPr>
      </w:pPr>
      <w:r w:rsidRPr="00A8752A">
        <w:t xml:space="preserve">more anxious; more anxious </w:t>
      </w:r>
    </w:p>
    <w:p w:rsidR="00280CEC" w:rsidRPr="00A8752A" w:rsidRDefault="00FF5940" w:rsidP="00280CEC">
      <w:pPr>
        <w:pStyle w:val="ListParagraph"/>
        <w:numPr>
          <w:ilvl w:val="1"/>
          <w:numId w:val="2"/>
        </w:numPr>
      </w:pPr>
      <w:r w:rsidRPr="00A8752A">
        <w:t>more anxious; less avoidant</w:t>
      </w:r>
    </w:p>
    <w:p w:rsidR="00280CEC" w:rsidRPr="00A8752A" w:rsidRDefault="00FF5940" w:rsidP="00280CEC">
      <w:pPr>
        <w:pStyle w:val="ListParagraph"/>
        <w:numPr>
          <w:ilvl w:val="1"/>
          <w:numId w:val="2"/>
        </w:numPr>
      </w:pPr>
      <w:r w:rsidRPr="00A8752A">
        <w:t>less avoidant; more anxious</w:t>
      </w:r>
    </w:p>
    <w:p w:rsidR="00280CEC" w:rsidRPr="00A8752A" w:rsidRDefault="00FF5940" w:rsidP="00280CEC">
      <w:pPr>
        <w:pStyle w:val="ListParagraph"/>
        <w:numPr>
          <w:ilvl w:val="1"/>
          <w:numId w:val="2"/>
        </w:numPr>
      </w:pPr>
      <w:r w:rsidRPr="00A8752A">
        <w:t>less anxious; less avoidant</w:t>
      </w:r>
    </w:p>
    <w:p w:rsidR="00226F98" w:rsidRPr="00A8752A" w:rsidRDefault="00A94D9B" w:rsidP="00AB7886">
      <w:pPr>
        <w:pStyle w:val="ListParagraph"/>
        <w:numPr>
          <w:ilvl w:val="0"/>
          <w:numId w:val="2"/>
        </w:numPr>
        <w:spacing w:before="360" w:after="0"/>
        <w:contextualSpacing w:val="0"/>
      </w:pPr>
      <w:r w:rsidRPr="00A8752A">
        <w:t xml:space="preserve">Research with prairie voles as well as human suggests that the neurotransmitter </w:t>
      </w:r>
      <w:r w:rsidRPr="00A8752A">
        <w:rPr>
          <w:u w:val="single"/>
        </w:rPr>
        <w:tab/>
      </w:r>
      <w:r w:rsidRPr="00A8752A">
        <w:rPr>
          <w:u w:val="single"/>
        </w:rPr>
        <w:tab/>
      </w:r>
      <w:r w:rsidRPr="00A8752A">
        <w:t xml:space="preserve"> plays an important role in facilitating long-term pair bonds between mating partners.</w:t>
      </w:r>
    </w:p>
    <w:p w:rsidR="00280CEC" w:rsidRPr="00A8752A" w:rsidRDefault="00A94D9B" w:rsidP="00280CEC">
      <w:pPr>
        <w:pStyle w:val="ListParagraph"/>
        <w:numPr>
          <w:ilvl w:val="1"/>
          <w:numId w:val="2"/>
        </w:numPr>
      </w:pPr>
      <w:r w:rsidRPr="00A8752A">
        <w:t>dopamine</w:t>
      </w:r>
    </w:p>
    <w:p w:rsidR="00280CEC" w:rsidRPr="00A8752A" w:rsidRDefault="00A94D9B" w:rsidP="00280CEC">
      <w:pPr>
        <w:pStyle w:val="ListParagraph"/>
        <w:numPr>
          <w:ilvl w:val="1"/>
          <w:numId w:val="2"/>
        </w:numPr>
      </w:pPr>
      <w:r w:rsidRPr="00A8752A">
        <w:t>endorphin</w:t>
      </w:r>
    </w:p>
    <w:p w:rsidR="00280CEC" w:rsidRPr="00A8752A" w:rsidRDefault="00A94D9B" w:rsidP="00280CEC">
      <w:pPr>
        <w:pStyle w:val="ListParagraph"/>
        <w:numPr>
          <w:ilvl w:val="1"/>
          <w:numId w:val="2"/>
        </w:numPr>
      </w:pPr>
      <w:r w:rsidRPr="00A8752A">
        <w:t>oxytocin</w:t>
      </w:r>
    </w:p>
    <w:p w:rsidR="00280CEC" w:rsidRPr="00A8752A" w:rsidRDefault="00A94D9B" w:rsidP="00280CEC">
      <w:pPr>
        <w:pStyle w:val="ListParagraph"/>
        <w:numPr>
          <w:ilvl w:val="1"/>
          <w:numId w:val="2"/>
        </w:numPr>
      </w:pPr>
      <w:r w:rsidRPr="00A8752A">
        <w:t>serotonin</w:t>
      </w:r>
    </w:p>
    <w:p w:rsidR="00226F98" w:rsidRPr="00A8752A" w:rsidRDefault="0007115F" w:rsidP="00AB7886">
      <w:pPr>
        <w:pStyle w:val="ListParagraph"/>
        <w:numPr>
          <w:ilvl w:val="0"/>
          <w:numId w:val="2"/>
        </w:numPr>
        <w:spacing w:before="360" w:after="0"/>
        <w:contextualSpacing w:val="0"/>
      </w:pPr>
      <w:r w:rsidRPr="00A8752A">
        <w:t xml:space="preserve">According to a meta-analysis of longitudinal data conducted by Fraley (2002), how strong is the correlation between infant and adult attachment style? </w:t>
      </w:r>
    </w:p>
    <w:p w:rsidR="00280CEC" w:rsidRPr="00A8752A" w:rsidRDefault="0007115F" w:rsidP="00280CEC">
      <w:pPr>
        <w:pStyle w:val="ListParagraph"/>
        <w:numPr>
          <w:ilvl w:val="1"/>
          <w:numId w:val="2"/>
        </w:numPr>
      </w:pPr>
      <w:r w:rsidRPr="00A8752A">
        <w:t>Fairly weak, around .20</w:t>
      </w:r>
    </w:p>
    <w:p w:rsidR="00280CEC" w:rsidRPr="00A8752A" w:rsidRDefault="0007115F" w:rsidP="00280CEC">
      <w:pPr>
        <w:pStyle w:val="ListParagraph"/>
        <w:numPr>
          <w:ilvl w:val="1"/>
          <w:numId w:val="2"/>
        </w:numPr>
      </w:pPr>
      <w:r w:rsidRPr="00A8752A">
        <w:t>Medium-sized, around .40</w:t>
      </w:r>
    </w:p>
    <w:p w:rsidR="00280CEC" w:rsidRPr="00A8752A" w:rsidRDefault="0007115F" w:rsidP="00280CEC">
      <w:pPr>
        <w:pStyle w:val="ListParagraph"/>
        <w:numPr>
          <w:ilvl w:val="1"/>
          <w:numId w:val="2"/>
        </w:numPr>
      </w:pPr>
      <w:r w:rsidRPr="00A8752A">
        <w:t>Strong, around .60</w:t>
      </w:r>
    </w:p>
    <w:p w:rsidR="00280CEC" w:rsidRPr="00A8752A" w:rsidRDefault="0007115F" w:rsidP="00280CEC">
      <w:pPr>
        <w:pStyle w:val="ListParagraph"/>
        <w:numPr>
          <w:ilvl w:val="1"/>
          <w:numId w:val="2"/>
        </w:numPr>
      </w:pPr>
      <w:r w:rsidRPr="00A8752A">
        <w:t>Very strong, around .80</w:t>
      </w:r>
    </w:p>
    <w:p w:rsidR="00A36912" w:rsidRPr="00A8752A" w:rsidRDefault="007F1F29" w:rsidP="00AB7886">
      <w:pPr>
        <w:pStyle w:val="ListParagraph"/>
        <w:numPr>
          <w:ilvl w:val="0"/>
          <w:numId w:val="2"/>
        </w:numPr>
        <w:spacing w:before="360" w:after="0"/>
        <w:contextualSpacing w:val="0"/>
      </w:pPr>
      <w:r w:rsidRPr="00A8752A">
        <w:lastRenderedPageBreak/>
        <w:t xml:space="preserve">Which of the following is NOT </w:t>
      </w:r>
      <w:r w:rsidR="002E0E8A" w:rsidRPr="00A8752A">
        <w:t>associated</w:t>
      </w:r>
      <w:r w:rsidRPr="00A8752A">
        <w:t xml:space="preserve"> with </w:t>
      </w:r>
      <w:r w:rsidR="002E0E8A" w:rsidRPr="00A8752A">
        <w:t>higher</w:t>
      </w:r>
      <w:r w:rsidRPr="00A8752A">
        <w:t xml:space="preserve"> likelihood that a marriage will last, rather than ending in divorce?</w:t>
      </w:r>
    </w:p>
    <w:p w:rsidR="00280CEC" w:rsidRPr="00A8752A" w:rsidRDefault="007F1F29" w:rsidP="00280CEC">
      <w:pPr>
        <w:pStyle w:val="ListParagraph"/>
        <w:numPr>
          <w:ilvl w:val="1"/>
          <w:numId w:val="2"/>
        </w:numPr>
      </w:pPr>
      <w:r w:rsidRPr="00A8752A">
        <w:t>The spouses are approximately the same age.</w:t>
      </w:r>
    </w:p>
    <w:p w:rsidR="00280CEC" w:rsidRPr="00A8752A" w:rsidRDefault="007F1F29" w:rsidP="00280CEC">
      <w:pPr>
        <w:pStyle w:val="ListParagraph"/>
        <w:numPr>
          <w:ilvl w:val="1"/>
          <w:numId w:val="2"/>
        </w:numPr>
      </w:pPr>
      <w:r w:rsidRPr="00A8752A">
        <w:t>The couple lived together prior to marrying.</w:t>
      </w:r>
    </w:p>
    <w:p w:rsidR="00280CEC" w:rsidRPr="00A8752A" w:rsidRDefault="007F1F29" w:rsidP="00280CEC">
      <w:pPr>
        <w:pStyle w:val="ListParagraph"/>
        <w:numPr>
          <w:ilvl w:val="1"/>
          <w:numId w:val="2"/>
        </w:numPr>
      </w:pPr>
      <w:r w:rsidRPr="00A8752A">
        <w:t>The couple dated for a long time before marrying.</w:t>
      </w:r>
    </w:p>
    <w:p w:rsidR="00280CEC" w:rsidRPr="00A8752A" w:rsidRDefault="007F1F29" w:rsidP="00280CEC">
      <w:pPr>
        <w:pStyle w:val="ListParagraph"/>
        <w:numPr>
          <w:ilvl w:val="1"/>
          <w:numId w:val="2"/>
        </w:numPr>
      </w:pPr>
      <w:r w:rsidRPr="00A8752A">
        <w:t xml:space="preserve">The couple has a good income. </w:t>
      </w:r>
    </w:p>
    <w:p w:rsidR="00A36912" w:rsidRPr="00A8752A" w:rsidRDefault="00F54F63" w:rsidP="00AB7886">
      <w:pPr>
        <w:pStyle w:val="ListParagraph"/>
        <w:numPr>
          <w:ilvl w:val="0"/>
          <w:numId w:val="2"/>
        </w:numPr>
        <w:spacing w:before="360" w:after="0"/>
        <w:contextualSpacing w:val="0"/>
      </w:pPr>
      <w:r w:rsidRPr="00A8752A">
        <w:t>Jack and Diane have been married for more than 20 years, and frankly, the spark has dimmed. They still care deeply for each other, but would like to rekindle the excitement in their relationship. According to research by Art Aron and colleagues (2000), which of the following activities has a good chance of helping the couple with this goal?</w:t>
      </w:r>
    </w:p>
    <w:p w:rsidR="00280CEC" w:rsidRPr="00A8752A" w:rsidRDefault="00F54F63" w:rsidP="00280CEC">
      <w:pPr>
        <w:pStyle w:val="ListParagraph"/>
        <w:numPr>
          <w:ilvl w:val="1"/>
          <w:numId w:val="2"/>
        </w:numPr>
      </w:pPr>
      <w:r w:rsidRPr="00A8752A">
        <w:t>Talking extensively ab</w:t>
      </w:r>
      <w:r w:rsidR="001E549C" w:rsidRPr="00A8752A">
        <w:t>out their first date</w:t>
      </w:r>
    </w:p>
    <w:p w:rsidR="00280CEC" w:rsidRPr="00A8752A" w:rsidRDefault="00F54F63" w:rsidP="00280CEC">
      <w:pPr>
        <w:pStyle w:val="ListParagraph"/>
        <w:numPr>
          <w:ilvl w:val="1"/>
          <w:numId w:val="2"/>
        </w:numPr>
      </w:pPr>
      <w:r w:rsidRPr="00A8752A">
        <w:t>Revisiting places and activities f</w:t>
      </w:r>
      <w:r w:rsidR="001E549C" w:rsidRPr="00A8752A">
        <w:t>rom early in their relationship</w:t>
      </w:r>
    </w:p>
    <w:p w:rsidR="00280CEC" w:rsidRPr="00A8752A" w:rsidRDefault="008F5BEA" w:rsidP="00280CEC">
      <w:pPr>
        <w:pStyle w:val="ListParagraph"/>
        <w:numPr>
          <w:ilvl w:val="1"/>
          <w:numId w:val="2"/>
        </w:numPr>
      </w:pPr>
      <w:r w:rsidRPr="00A8752A">
        <w:t>Doing nic</w:t>
      </w:r>
      <w:r w:rsidR="001E549C" w:rsidRPr="00A8752A">
        <w:t>e things for each other at home</w:t>
      </w:r>
    </w:p>
    <w:p w:rsidR="00280CEC" w:rsidRPr="00A8752A" w:rsidRDefault="00F54F63" w:rsidP="00280CEC">
      <w:pPr>
        <w:pStyle w:val="ListParagraph"/>
        <w:numPr>
          <w:ilvl w:val="1"/>
          <w:numId w:val="2"/>
        </w:numPr>
      </w:pPr>
      <w:r w:rsidRPr="00A8752A">
        <w:t>Doing ne</w:t>
      </w:r>
      <w:r w:rsidR="001E549C" w:rsidRPr="00A8752A">
        <w:t>w, exciting activities together</w:t>
      </w:r>
    </w:p>
    <w:p w:rsidR="00A36912" w:rsidRPr="00A8752A" w:rsidRDefault="00701F9E" w:rsidP="00AB7886">
      <w:pPr>
        <w:pStyle w:val="ListParagraph"/>
        <w:numPr>
          <w:ilvl w:val="0"/>
          <w:numId w:val="2"/>
        </w:numPr>
        <w:spacing w:before="360" w:after="0"/>
        <w:contextualSpacing w:val="0"/>
      </w:pPr>
      <w:r w:rsidRPr="00A8752A">
        <w:t>Which of the following is NOT described in your textbook as a factor that predicts higher relationship and marital satisfaction?</w:t>
      </w:r>
    </w:p>
    <w:p w:rsidR="00280CEC" w:rsidRPr="00A8752A" w:rsidRDefault="00DA00CB" w:rsidP="00280CEC">
      <w:pPr>
        <w:pStyle w:val="ListParagraph"/>
        <w:numPr>
          <w:ilvl w:val="1"/>
          <w:numId w:val="2"/>
        </w:numPr>
      </w:pPr>
      <w:r w:rsidRPr="00A8752A">
        <w:t xml:space="preserve">The partners feel that there is equity in the give-and-take each partner is bringing to the relationship. </w:t>
      </w:r>
    </w:p>
    <w:p w:rsidR="00280CEC" w:rsidRPr="00A8752A" w:rsidRDefault="00701F9E" w:rsidP="00280CEC">
      <w:pPr>
        <w:pStyle w:val="ListParagraph"/>
        <w:numPr>
          <w:ilvl w:val="1"/>
          <w:numId w:val="2"/>
        </w:numPr>
      </w:pPr>
      <w:r w:rsidRPr="00A8752A">
        <w:t>Each partner perceives the other’s flaws as linked to important virtues.</w:t>
      </w:r>
    </w:p>
    <w:p w:rsidR="00280CEC" w:rsidRPr="00A8752A" w:rsidRDefault="003D5402" w:rsidP="00280CEC">
      <w:pPr>
        <w:pStyle w:val="ListParagraph"/>
        <w:numPr>
          <w:ilvl w:val="1"/>
          <w:numId w:val="2"/>
        </w:numPr>
      </w:pPr>
      <w:r w:rsidRPr="00A8752A">
        <w:t>Each partner is</w:t>
      </w:r>
      <w:r w:rsidR="00DA00CB" w:rsidRPr="00A8752A">
        <w:t xml:space="preserve"> </w:t>
      </w:r>
      <w:r w:rsidRPr="00A8752A">
        <w:t xml:space="preserve">good at detecting when the other is attracted </w:t>
      </w:r>
      <w:r w:rsidR="0027384A" w:rsidRPr="00A8752A">
        <w:t>to a third person</w:t>
      </w:r>
      <w:r w:rsidR="00DA00CB" w:rsidRPr="00A8752A">
        <w:t>.</w:t>
      </w:r>
    </w:p>
    <w:p w:rsidR="00280CEC" w:rsidRPr="00A8752A" w:rsidRDefault="00DA00CB" w:rsidP="00280CEC">
      <w:pPr>
        <w:pStyle w:val="ListParagraph"/>
        <w:numPr>
          <w:ilvl w:val="1"/>
          <w:numId w:val="2"/>
        </w:numPr>
      </w:pPr>
      <w:r w:rsidRPr="00A8752A">
        <w:t>The partners openly share personal and intimate information with each other.</w:t>
      </w:r>
    </w:p>
    <w:p w:rsidR="00A36912" w:rsidRPr="00A8752A" w:rsidRDefault="0092700A" w:rsidP="00AB7886">
      <w:pPr>
        <w:pStyle w:val="ListParagraph"/>
        <w:numPr>
          <w:ilvl w:val="0"/>
          <w:numId w:val="2"/>
        </w:numPr>
        <w:spacing w:before="360" w:after="0"/>
        <w:contextualSpacing w:val="0"/>
      </w:pPr>
      <w:r w:rsidRPr="00A8752A">
        <w:rPr>
          <w:color w:val="000000"/>
        </w:rPr>
        <w:t>Which of the following is NOT one of John Gottman’s “four horsemen of the apocalypse,” the set of marital conflict behavior associated with greater probability of divorce?</w:t>
      </w:r>
    </w:p>
    <w:p w:rsidR="00280CEC" w:rsidRPr="00A8752A" w:rsidRDefault="0092700A" w:rsidP="00280CEC">
      <w:pPr>
        <w:pStyle w:val="ListParagraph"/>
        <w:numPr>
          <w:ilvl w:val="1"/>
          <w:numId w:val="2"/>
        </w:numPr>
      </w:pPr>
      <w:r w:rsidRPr="00A8752A">
        <w:t xml:space="preserve">Anger </w:t>
      </w:r>
    </w:p>
    <w:p w:rsidR="00280CEC" w:rsidRPr="00A8752A" w:rsidRDefault="0092700A" w:rsidP="00280CEC">
      <w:pPr>
        <w:pStyle w:val="ListParagraph"/>
        <w:numPr>
          <w:ilvl w:val="1"/>
          <w:numId w:val="2"/>
        </w:numPr>
      </w:pPr>
      <w:r w:rsidRPr="00A8752A">
        <w:t>Contempt</w:t>
      </w:r>
    </w:p>
    <w:p w:rsidR="00280CEC" w:rsidRPr="00A8752A" w:rsidRDefault="0092700A" w:rsidP="00280CEC">
      <w:pPr>
        <w:pStyle w:val="ListParagraph"/>
        <w:numPr>
          <w:ilvl w:val="1"/>
          <w:numId w:val="2"/>
        </w:numPr>
      </w:pPr>
      <w:r w:rsidRPr="00A8752A">
        <w:t xml:space="preserve">Defensiveness </w:t>
      </w:r>
    </w:p>
    <w:p w:rsidR="00280CEC" w:rsidRPr="00A8752A" w:rsidRDefault="0092700A" w:rsidP="00280CEC">
      <w:pPr>
        <w:pStyle w:val="ListParagraph"/>
        <w:numPr>
          <w:ilvl w:val="1"/>
          <w:numId w:val="2"/>
        </w:numPr>
      </w:pPr>
      <w:r w:rsidRPr="00A8752A">
        <w:t xml:space="preserve">Stonewalling </w:t>
      </w:r>
    </w:p>
    <w:p w:rsidR="00A36912" w:rsidRPr="00A8752A" w:rsidRDefault="00A8103B" w:rsidP="00AB7886">
      <w:pPr>
        <w:pStyle w:val="ListParagraph"/>
        <w:numPr>
          <w:ilvl w:val="0"/>
          <w:numId w:val="2"/>
        </w:numPr>
        <w:spacing w:before="360" w:after="0"/>
        <w:contextualSpacing w:val="0"/>
      </w:pPr>
      <w:r w:rsidRPr="00A8752A">
        <w:t xml:space="preserve">Mark learns that a </w:t>
      </w:r>
      <w:r w:rsidR="00C54ED3" w:rsidRPr="00A8752A">
        <w:t>colleague</w:t>
      </w:r>
      <w:r w:rsidRPr="00A8752A">
        <w:t xml:space="preserve"> of his, Joshua, has just been diagnosed with cancer. He thinks about all of the implications this will have for his friend’s life, and for their relationship. According to research by Nancy Eisenberg and colleagues (1989), Mark is LEAST likely to offer practical support to Joshua when he is feeling which of the following emotions? </w:t>
      </w:r>
    </w:p>
    <w:p w:rsidR="00280CEC" w:rsidRPr="00A8752A" w:rsidRDefault="00A8103B" w:rsidP="00280CEC">
      <w:pPr>
        <w:pStyle w:val="ListParagraph"/>
        <w:numPr>
          <w:ilvl w:val="1"/>
          <w:numId w:val="2"/>
        </w:numPr>
      </w:pPr>
      <w:r w:rsidRPr="00A8752A">
        <w:t xml:space="preserve">Sympathy </w:t>
      </w:r>
    </w:p>
    <w:p w:rsidR="00280CEC" w:rsidRPr="00A8752A" w:rsidRDefault="00A8103B" w:rsidP="00280CEC">
      <w:pPr>
        <w:pStyle w:val="ListParagraph"/>
        <w:numPr>
          <w:ilvl w:val="1"/>
          <w:numId w:val="2"/>
        </w:numPr>
      </w:pPr>
      <w:r w:rsidRPr="00A8752A">
        <w:t xml:space="preserve">Compassion </w:t>
      </w:r>
    </w:p>
    <w:p w:rsidR="00280CEC" w:rsidRPr="00A8752A" w:rsidRDefault="00A8103B" w:rsidP="00280CEC">
      <w:pPr>
        <w:pStyle w:val="ListParagraph"/>
        <w:numPr>
          <w:ilvl w:val="1"/>
          <w:numId w:val="2"/>
        </w:numPr>
      </w:pPr>
      <w:r w:rsidRPr="00A8752A">
        <w:t>Personal distress</w:t>
      </w:r>
    </w:p>
    <w:p w:rsidR="00280CEC" w:rsidRPr="00A8752A" w:rsidRDefault="00A8103B" w:rsidP="00280CEC">
      <w:pPr>
        <w:pStyle w:val="ListParagraph"/>
        <w:numPr>
          <w:ilvl w:val="1"/>
          <w:numId w:val="2"/>
        </w:numPr>
      </w:pPr>
      <w:r w:rsidRPr="00A8752A">
        <w:t xml:space="preserve">Mark is equally likely to offer practical support to Joshua when feeling </w:t>
      </w:r>
      <w:r w:rsidR="004724B6" w:rsidRPr="00A8752A">
        <w:t>any</w:t>
      </w:r>
      <w:r w:rsidRPr="00A8752A">
        <w:t xml:space="preserve"> of these. </w:t>
      </w:r>
    </w:p>
    <w:p w:rsidR="00A36912" w:rsidRPr="00A8752A" w:rsidRDefault="00B34C51" w:rsidP="00AB7886">
      <w:pPr>
        <w:pStyle w:val="ListParagraph"/>
        <w:numPr>
          <w:ilvl w:val="0"/>
          <w:numId w:val="2"/>
        </w:numPr>
        <w:spacing w:before="360" w:after="0"/>
        <w:contextualSpacing w:val="0"/>
      </w:pPr>
      <w:r w:rsidRPr="00A8752A">
        <w:t xml:space="preserve">Shakira is buying coffee one day at a local coffee shop. She notices that the man helping her is moving slowly and seems a bit glum. Shakira thinks “he really seems sad today, I wonder what’s going on?” As it happens, Shakira is correct—the man had just broken up with a long-term romantic partner. In this example, Shakira has most clearly demonstrated </w:t>
      </w:r>
      <w:r w:rsidRPr="00A8752A">
        <w:rPr>
          <w:u w:val="single"/>
        </w:rPr>
        <w:tab/>
      </w:r>
      <w:r w:rsidRPr="00A8752A">
        <w:rPr>
          <w:u w:val="single"/>
        </w:rPr>
        <w:tab/>
      </w:r>
      <w:r w:rsidRPr="00A8752A">
        <w:t>.</w:t>
      </w:r>
    </w:p>
    <w:p w:rsidR="00280CEC" w:rsidRPr="00A8752A" w:rsidRDefault="00B34C51" w:rsidP="00280CEC">
      <w:pPr>
        <w:pStyle w:val="ListParagraph"/>
        <w:numPr>
          <w:ilvl w:val="1"/>
          <w:numId w:val="2"/>
        </w:numPr>
      </w:pPr>
      <w:r w:rsidRPr="00A8752A">
        <w:lastRenderedPageBreak/>
        <w:t>sympathy</w:t>
      </w:r>
    </w:p>
    <w:p w:rsidR="00280CEC" w:rsidRPr="00A8752A" w:rsidRDefault="00B34C51" w:rsidP="00280CEC">
      <w:pPr>
        <w:pStyle w:val="ListParagraph"/>
        <w:numPr>
          <w:ilvl w:val="1"/>
          <w:numId w:val="2"/>
        </w:numPr>
      </w:pPr>
      <w:r w:rsidRPr="00A8752A">
        <w:t>compassion</w:t>
      </w:r>
    </w:p>
    <w:p w:rsidR="00280CEC" w:rsidRPr="00A8752A" w:rsidRDefault="00B34C51" w:rsidP="00280CEC">
      <w:pPr>
        <w:pStyle w:val="ListParagraph"/>
        <w:numPr>
          <w:ilvl w:val="1"/>
          <w:numId w:val="2"/>
        </w:numPr>
      </w:pPr>
      <w:r w:rsidRPr="00A8752A">
        <w:t>empathic accuracy</w:t>
      </w:r>
    </w:p>
    <w:p w:rsidR="00A36912" w:rsidRPr="00A8752A" w:rsidRDefault="00B34C51" w:rsidP="00A36912">
      <w:pPr>
        <w:pStyle w:val="ListParagraph"/>
        <w:numPr>
          <w:ilvl w:val="1"/>
          <w:numId w:val="2"/>
        </w:numPr>
      </w:pPr>
      <w:r w:rsidRPr="00A8752A">
        <w:t>emotional empathy</w:t>
      </w:r>
    </w:p>
    <w:bookmarkEnd w:id="0"/>
    <w:p w:rsidR="00A36912" w:rsidRPr="00AB7886" w:rsidRDefault="00AB7886" w:rsidP="00AB7886">
      <w:pPr>
        <w:jc w:val="center"/>
        <w:rPr>
          <w:b/>
        </w:rPr>
      </w:pPr>
      <w:r>
        <w:rPr>
          <w:b/>
        </w:rPr>
        <w:br w:type="page"/>
      </w:r>
      <w:r w:rsidR="00A36912">
        <w:rPr>
          <w:b/>
        </w:rPr>
        <w:lastRenderedPageBreak/>
        <w:t>Multiple Choice Answer Key</w:t>
      </w:r>
    </w:p>
    <w:p w:rsidR="001E549C" w:rsidRPr="001E549C" w:rsidRDefault="001E549C" w:rsidP="001E549C">
      <w:pPr>
        <w:spacing w:before="120" w:after="0"/>
      </w:pPr>
      <w:r w:rsidRPr="001E549C">
        <w:t>1. Stranger anxiety – a fear of people other than regular caregivers (b)</w:t>
      </w:r>
    </w:p>
    <w:p w:rsidR="001E549C" w:rsidRPr="001E549C" w:rsidRDefault="001E549C" w:rsidP="001E549C">
      <w:pPr>
        <w:spacing w:before="120" w:after="0"/>
      </w:pPr>
      <w:r w:rsidRPr="001E549C">
        <w:t>2. The baby monkeys spent most of their time on the cloth-covered “mother,” regardless of which mother held the food. (c)</w:t>
      </w:r>
    </w:p>
    <w:p w:rsidR="001E549C" w:rsidRPr="001E549C" w:rsidRDefault="001E549C" w:rsidP="001E549C">
      <w:pPr>
        <w:spacing w:before="120" w:after="0"/>
      </w:pPr>
      <w:r w:rsidRPr="001E549C">
        <w:t>3. Babies need comforting physical contact to thrive, as well as food and clean, safe surroundings. (b)</w:t>
      </w:r>
    </w:p>
    <w:p w:rsidR="001E549C" w:rsidRPr="001E549C" w:rsidRDefault="001E549C" w:rsidP="001E549C">
      <w:pPr>
        <w:spacing w:before="120" w:after="0"/>
      </w:pPr>
      <w:r w:rsidRPr="001E549C">
        <w:t>4. Infants begin to crawl around 6 to 9 months of age, and are at greater risk of getting hurt or lost. (c)</w:t>
      </w:r>
    </w:p>
    <w:p w:rsidR="001E549C" w:rsidRPr="001E549C" w:rsidRDefault="001E549C" w:rsidP="001E549C">
      <w:pPr>
        <w:spacing w:before="120" w:after="0"/>
      </w:pPr>
      <w:r w:rsidRPr="001E549C">
        <w:t>5. To allow babies to balance their need to explore with their need to remain safe (a)</w:t>
      </w:r>
    </w:p>
    <w:p w:rsidR="001E549C" w:rsidRPr="001E549C" w:rsidRDefault="001E549C" w:rsidP="001E549C">
      <w:pPr>
        <w:spacing w:before="120" w:after="0"/>
      </w:pPr>
      <w:r w:rsidRPr="001E549C">
        <w:t>6. All of the above are likely important mechanisms of attachment. (d)</w:t>
      </w:r>
    </w:p>
    <w:p w:rsidR="001E549C" w:rsidRPr="001E549C" w:rsidRDefault="001E549C" w:rsidP="001E549C">
      <w:pPr>
        <w:spacing w:before="120" w:after="0"/>
      </w:pPr>
      <w:r w:rsidRPr="001E549C">
        <w:t>7. endorphin opioids (b)</w:t>
      </w:r>
    </w:p>
    <w:p w:rsidR="001E549C" w:rsidRPr="001E549C" w:rsidRDefault="001E549C" w:rsidP="001E549C">
      <w:pPr>
        <w:spacing w:before="120" w:after="0"/>
      </w:pPr>
      <w:r w:rsidRPr="001E549C">
        <w:t>8. Social pain and physical pain share similar neural mechanisms. (a)</w:t>
      </w:r>
    </w:p>
    <w:p w:rsidR="001E549C" w:rsidRPr="001E549C" w:rsidRDefault="001E549C" w:rsidP="001E549C">
      <w:pPr>
        <w:spacing w:before="120" w:after="0"/>
      </w:pPr>
      <w:r w:rsidRPr="001E549C">
        <w:t>9. anxious-ambivalent (b)</w:t>
      </w:r>
    </w:p>
    <w:p w:rsidR="001E549C" w:rsidRPr="001E549C" w:rsidRDefault="001E549C" w:rsidP="001E549C">
      <w:pPr>
        <w:spacing w:before="120" w:after="0"/>
      </w:pPr>
      <w:r w:rsidRPr="001E549C">
        <w:t>10. avoidant (c)</w:t>
      </w:r>
    </w:p>
    <w:p w:rsidR="001E549C" w:rsidRPr="001E549C" w:rsidRDefault="001E549C" w:rsidP="001E549C">
      <w:pPr>
        <w:spacing w:before="120" w:after="0"/>
      </w:pPr>
      <w:r w:rsidRPr="001E549C">
        <w:t>11. All of the above have been associated with greater perceived attractiveness. (d)</w:t>
      </w:r>
    </w:p>
    <w:p w:rsidR="001E549C" w:rsidRPr="001E549C" w:rsidRDefault="001E549C" w:rsidP="001E549C">
      <w:pPr>
        <w:spacing w:before="120" w:after="0"/>
      </w:pPr>
      <w:r w:rsidRPr="001E549C">
        <w:t>12. Makenzie and the man were mirroring each others’ posture and movements. (d)</w:t>
      </w:r>
    </w:p>
    <w:p w:rsidR="001E549C" w:rsidRPr="001E549C" w:rsidRDefault="001E549C" w:rsidP="001E549C">
      <w:pPr>
        <w:spacing w:before="120" w:after="0"/>
      </w:pPr>
      <w:r w:rsidRPr="001E549C">
        <w:t>13. Over time, romantic partners tend to grow apart, becoming less alike. (b)</w:t>
      </w:r>
    </w:p>
    <w:p w:rsidR="001E549C" w:rsidRPr="001E549C" w:rsidRDefault="001E549C" w:rsidP="001E549C">
      <w:pPr>
        <w:spacing w:before="120" w:after="0"/>
      </w:pPr>
      <w:r w:rsidRPr="001E549C">
        <w:t>14. When adults are threatened, their minds turn automatically to thoughts of social support. (a)</w:t>
      </w:r>
    </w:p>
    <w:p w:rsidR="001E549C" w:rsidRPr="001E549C" w:rsidRDefault="001E549C" w:rsidP="001E549C">
      <w:pPr>
        <w:spacing w:before="120" w:after="0"/>
        <w:rPr>
          <w:color w:val="000000"/>
        </w:rPr>
      </w:pPr>
      <w:r w:rsidRPr="001E549C">
        <w:t xml:space="preserve">15. </w:t>
      </w:r>
      <w:r w:rsidRPr="001E549C">
        <w:rPr>
          <w:color w:val="000000"/>
        </w:rPr>
        <w:t>Participants would detect target words with close relationship themes faster after seeing a threatening prime than after a neutral prime. (c)</w:t>
      </w:r>
    </w:p>
    <w:p w:rsidR="001E549C" w:rsidRPr="001E549C" w:rsidRDefault="001E549C" w:rsidP="001E549C">
      <w:pPr>
        <w:spacing w:before="120" w:after="0"/>
      </w:pPr>
      <w:r w:rsidRPr="001E549C">
        <w:rPr>
          <w:color w:val="000000"/>
        </w:rPr>
        <w:t xml:space="preserve">16. </w:t>
      </w:r>
      <w:r w:rsidRPr="001E549C">
        <w:t xml:space="preserve"> Secure (a)</w:t>
      </w:r>
    </w:p>
    <w:p w:rsidR="001E549C" w:rsidRPr="001E549C" w:rsidRDefault="001E549C" w:rsidP="001E549C">
      <w:pPr>
        <w:spacing w:before="120" w:after="0"/>
      </w:pPr>
      <w:r w:rsidRPr="001E549C">
        <w:t>17. Anxious (b)</w:t>
      </w:r>
    </w:p>
    <w:p w:rsidR="001E549C" w:rsidRPr="001E549C" w:rsidRDefault="001E549C" w:rsidP="001E549C">
      <w:pPr>
        <w:spacing w:before="120" w:after="0"/>
      </w:pPr>
      <w:r w:rsidRPr="001E549C">
        <w:t>18.  Avoidant (c)</w:t>
      </w:r>
    </w:p>
    <w:p w:rsidR="001E549C" w:rsidRPr="001E549C" w:rsidRDefault="001E549C" w:rsidP="001E549C">
      <w:pPr>
        <w:spacing w:before="120" w:after="0"/>
      </w:pPr>
      <w:r w:rsidRPr="001E549C">
        <w:t>19. They rarely report feeling underappreciated or misunderstood by their partners. (b)</w:t>
      </w:r>
    </w:p>
    <w:p w:rsidR="001E549C" w:rsidRPr="001E549C" w:rsidRDefault="001E549C" w:rsidP="001E549C">
      <w:pPr>
        <w:spacing w:before="120" w:after="0"/>
      </w:pPr>
      <w:r w:rsidRPr="001E549C">
        <w:t>20. They say that they fall in love easily and often. (d)</w:t>
      </w:r>
    </w:p>
    <w:p w:rsidR="001E549C" w:rsidRPr="001E549C" w:rsidRDefault="001E549C" w:rsidP="001E549C">
      <w:pPr>
        <w:spacing w:before="120" w:after="0"/>
      </w:pPr>
      <w:r w:rsidRPr="001E549C">
        <w:t>21. They agree that it is normal for people’s romantic feelings to grow and wane repeatedly over the course of a relationship. (a)</w:t>
      </w:r>
    </w:p>
    <w:p w:rsidR="001E549C" w:rsidRPr="001E549C" w:rsidRDefault="001E549C" w:rsidP="001E549C">
      <w:pPr>
        <w:spacing w:before="120" w:after="0"/>
      </w:pPr>
      <w:r w:rsidRPr="001E549C">
        <w:t>22. more anxious; less avoidant</w:t>
      </w:r>
    </w:p>
    <w:p w:rsidR="001E549C" w:rsidRPr="001E549C" w:rsidRDefault="001E549C" w:rsidP="001E549C">
      <w:pPr>
        <w:spacing w:before="120" w:after="0"/>
      </w:pPr>
      <w:r w:rsidRPr="001E549C">
        <w:t>23. oxytocin (c)</w:t>
      </w:r>
    </w:p>
    <w:p w:rsidR="001E549C" w:rsidRPr="001E549C" w:rsidRDefault="001E549C" w:rsidP="001E549C">
      <w:pPr>
        <w:spacing w:before="120" w:after="0"/>
      </w:pPr>
      <w:r w:rsidRPr="001E549C">
        <w:t>24. Medium-sized, around .40 (b)</w:t>
      </w:r>
    </w:p>
    <w:p w:rsidR="001E549C" w:rsidRPr="001E549C" w:rsidRDefault="001E549C" w:rsidP="001E549C">
      <w:pPr>
        <w:spacing w:before="120" w:after="0"/>
      </w:pPr>
      <w:r w:rsidRPr="001E549C">
        <w:t>25. The couple lived together prior to marrying. (b)</w:t>
      </w:r>
    </w:p>
    <w:p w:rsidR="001E549C" w:rsidRPr="001E549C" w:rsidRDefault="001E549C" w:rsidP="001E549C">
      <w:pPr>
        <w:spacing w:before="120" w:after="0"/>
      </w:pPr>
      <w:r w:rsidRPr="001E549C">
        <w:t>26. Doing new, exciting activities together (d)</w:t>
      </w:r>
    </w:p>
    <w:p w:rsidR="001E549C" w:rsidRPr="001E549C" w:rsidRDefault="001E549C" w:rsidP="001E549C">
      <w:pPr>
        <w:spacing w:before="120" w:after="0"/>
      </w:pPr>
      <w:r w:rsidRPr="001E549C">
        <w:t>27. Each partner is good at detecting when the other is attracted to a third person. (c)</w:t>
      </w:r>
    </w:p>
    <w:p w:rsidR="001E549C" w:rsidRPr="001E549C" w:rsidRDefault="001E549C" w:rsidP="001E549C">
      <w:pPr>
        <w:spacing w:before="120" w:after="0"/>
      </w:pPr>
      <w:r w:rsidRPr="001E549C">
        <w:lastRenderedPageBreak/>
        <w:t>28. Anger (a)</w:t>
      </w:r>
    </w:p>
    <w:p w:rsidR="001E549C" w:rsidRPr="001E549C" w:rsidRDefault="001E549C" w:rsidP="001E549C">
      <w:pPr>
        <w:spacing w:before="120" w:after="0"/>
      </w:pPr>
      <w:r w:rsidRPr="001E549C">
        <w:t>29. Personal distress (c)</w:t>
      </w:r>
    </w:p>
    <w:p w:rsidR="001E549C" w:rsidRPr="001E549C" w:rsidRDefault="001E549C" w:rsidP="001E549C">
      <w:pPr>
        <w:spacing w:before="120" w:after="0"/>
      </w:pPr>
      <w:r w:rsidRPr="001E549C">
        <w:t>30. empathic accuracy (c)</w:t>
      </w:r>
    </w:p>
    <w:p w:rsidR="001E549C" w:rsidRPr="00733309" w:rsidRDefault="001E549C" w:rsidP="001E549C">
      <w:pPr>
        <w:spacing w:before="120" w:after="0"/>
      </w:pPr>
    </w:p>
    <w:p w:rsidR="001E549C" w:rsidRPr="00733309" w:rsidRDefault="001E549C" w:rsidP="001E549C">
      <w:pPr>
        <w:spacing w:before="120" w:after="0"/>
      </w:pPr>
    </w:p>
    <w:p w:rsidR="004C6A4E" w:rsidRDefault="004C6A4E" w:rsidP="00992BFD">
      <w:pPr>
        <w:spacing w:before="120" w:after="0"/>
      </w:pPr>
    </w:p>
    <w:p w:rsidR="004C6A4E" w:rsidRPr="00AB7886" w:rsidRDefault="00AB7886" w:rsidP="00AB7886">
      <w:pPr>
        <w:jc w:val="center"/>
        <w:rPr>
          <w:b/>
        </w:rPr>
      </w:pPr>
      <w:r>
        <w:rPr>
          <w:b/>
        </w:rPr>
        <w:br w:type="page"/>
      </w:r>
      <w:r w:rsidR="004C6A4E">
        <w:rPr>
          <w:b/>
        </w:rPr>
        <w:lastRenderedPageBreak/>
        <w:t>True/False</w:t>
      </w:r>
    </w:p>
    <w:p w:rsidR="00992BFD" w:rsidRDefault="00992BFD" w:rsidP="00992BFD">
      <w:pPr>
        <w:spacing w:before="120" w:after="0"/>
      </w:pPr>
      <w:r>
        <w:t xml:space="preserve">1. </w:t>
      </w:r>
      <w:r w:rsidR="0039026F">
        <w:t>In the early to mid 20</w:t>
      </w:r>
      <w:r w:rsidR="0039026F" w:rsidRPr="0039026F">
        <w:rPr>
          <w:vertAlign w:val="superscript"/>
        </w:rPr>
        <w:t>th</w:t>
      </w:r>
      <w:r w:rsidR="0039026F">
        <w:t xml:space="preserve"> century, </w:t>
      </w:r>
      <w:r w:rsidR="009F7986">
        <w:t xml:space="preserve">most </w:t>
      </w:r>
      <w:r w:rsidR="0039026F">
        <w:t xml:space="preserve">scientists believed that </w:t>
      </w:r>
      <w:r w:rsidR="009F7986">
        <w:t>children only need food, protection from illness, and physical safety to develop normally</w:t>
      </w:r>
      <w:r w:rsidR="0039026F">
        <w:t>.</w:t>
      </w:r>
    </w:p>
    <w:p w:rsidR="00340E43" w:rsidRDefault="00992BFD" w:rsidP="00992BFD">
      <w:pPr>
        <w:spacing w:before="120" w:after="0"/>
      </w:pPr>
      <w:r>
        <w:t xml:space="preserve">2. </w:t>
      </w:r>
      <w:r w:rsidR="008807D6">
        <w:t xml:space="preserve">John Bowlby, who originally developed attachment theory, believed that attachment needs are largely learned from cultural experience.  </w:t>
      </w:r>
    </w:p>
    <w:p w:rsidR="00381DF2" w:rsidRDefault="00340E43" w:rsidP="00992BFD">
      <w:pPr>
        <w:spacing w:before="120" w:after="0"/>
      </w:pPr>
      <w:r>
        <w:t xml:space="preserve">3. Attachment behaviors are most pronounced when infants are between the ages of six months and two years. </w:t>
      </w:r>
    </w:p>
    <w:p w:rsidR="004C6A4E" w:rsidRDefault="00381DF2" w:rsidP="00992BFD">
      <w:pPr>
        <w:spacing w:before="120" w:after="0"/>
      </w:pPr>
      <w:r>
        <w:t xml:space="preserve">4. Behavioral and neuroscience studies have found that large doses of </w:t>
      </w:r>
      <w:r w:rsidR="00856E44">
        <w:t>acetaminophen</w:t>
      </w:r>
      <w:r>
        <w:t xml:space="preserve"> can help reduce the pain of social exclusion.</w:t>
      </w:r>
    </w:p>
    <w:p w:rsidR="0015363A" w:rsidRDefault="0015363A" w:rsidP="00992BFD">
      <w:pPr>
        <w:spacing w:before="120" w:after="0"/>
      </w:pPr>
      <w:r>
        <w:t>5. Studies of marriage in different cultures have consistently found that love-based marriages are happier than arranged marriages.</w:t>
      </w:r>
    </w:p>
    <w:p w:rsidR="00F02F67" w:rsidRDefault="00F02F67" w:rsidP="00992BFD">
      <w:pPr>
        <w:spacing w:before="120" w:after="0"/>
      </w:pPr>
      <w:r>
        <w:t xml:space="preserve">6. </w:t>
      </w:r>
      <w:r w:rsidR="00934B4E">
        <w:t xml:space="preserve">Around the world, </w:t>
      </w:r>
      <w:r w:rsidR="00220BAC">
        <w:t>thinner women are considered more physically attractive than heavier women</w:t>
      </w:r>
      <w:r>
        <w:t>.</w:t>
      </w:r>
    </w:p>
    <w:p w:rsidR="00926336" w:rsidRDefault="00926336" w:rsidP="00992BFD">
      <w:pPr>
        <w:spacing w:before="120" w:after="0"/>
      </w:pPr>
      <w:r>
        <w:t>7. Researchers have found that injecting oxytocin into a female prairie vole’s brain can cause her to form a strong preference for a nearby male, even if they have not mated.</w:t>
      </w:r>
    </w:p>
    <w:p w:rsidR="00A2635E" w:rsidRDefault="00A2635E" w:rsidP="00992BFD">
      <w:pPr>
        <w:spacing w:before="120" w:after="0"/>
      </w:pPr>
      <w:r>
        <w:t xml:space="preserve">8. </w:t>
      </w:r>
      <w:r w:rsidR="00D20A1D">
        <w:t>Spouses</w:t>
      </w:r>
      <w:r>
        <w:t xml:space="preserve"> in healthy, sat</w:t>
      </w:r>
      <w:r w:rsidR="00D20A1D">
        <w:t xml:space="preserve">isfying marriages tend to develop more secure attachment styles over time, even if they were </w:t>
      </w:r>
      <w:r w:rsidR="003D3639">
        <w:t xml:space="preserve">somewhat </w:t>
      </w:r>
      <w:r w:rsidR="00D20A1D">
        <w:t xml:space="preserve">insecure to begin with. </w:t>
      </w:r>
    </w:p>
    <w:p w:rsidR="0016400B" w:rsidRDefault="0016400B" w:rsidP="00992BFD">
      <w:pPr>
        <w:spacing w:before="120" w:after="0"/>
      </w:pPr>
      <w:r>
        <w:t xml:space="preserve">9. It is normal for marital satisfaction to </w:t>
      </w:r>
      <w:r w:rsidR="00E91142">
        <w:t>increase</w:t>
      </w:r>
      <w:r>
        <w:t xml:space="preserve"> after the couple’s first child is born. </w:t>
      </w:r>
    </w:p>
    <w:p w:rsidR="0091303E" w:rsidRDefault="0091303E" w:rsidP="00992BFD">
      <w:pPr>
        <w:spacing w:before="120" w:after="0"/>
      </w:pPr>
      <w:r>
        <w:t xml:space="preserve">10. </w:t>
      </w:r>
      <w:r w:rsidR="000602D8">
        <w:t>R</w:t>
      </w:r>
      <w:r>
        <w:t xml:space="preserve">esearch has found that couples </w:t>
      </w:r>
      <w:r w:rsidR="000602D8">
        <w:t>who</w:t>
      </w:r>
      <w:r>
        <w:t xml:space="preserve"> express gratitude to each other in a </w:t>
      </w:r>
      <w:r w:rsidR="000602D8">
        <w:t>laboratory conversation report</w:t>
      </w:r>
      <w:r>
        <w:t xml:space="preserve"> better relationship quality 6 months later than couples </w:t>
      </w:r>
      <w:r w:rsidR="000602D8">
        <w:t>in a control condition</w:t>
      </w:r>
      <w:r>
        <w:t xml:space="preserve">. </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lastRenderedPageBreak/>
        <w:t>True/False Answer Key</w:t>
      </w:r>
    </w:p>
    <w:p w:rsidR="00992BFD" w:rsidRDefault="009F7986" w:rsidP="004C6A4E">
      <w:pPr>
        <w:pStyle w:val="ListParagraph"/>
        <w:numPr>
          <w:ilvl w:val="0"/>
          <w:numId w:val="5"/>
        </w:numPr>
      </w:pPr>
      <w:r>
        <w:t>True</w:t>
      </w:r>
    </w:p>
    <w:p w:rsidR="008807D6" w:rsidRDefault="008807D6" w:rsidP="004C6A4E">
      <w:pPr>
        <w:pStyle w:val="ListParagraph"/>
        <w:numPr>
          <w:ilvl w:val="0"/>
          <w:numId w:val="5"/>
        </w:numPr>
      </w:pPr>
      <w:r>
        <w:t>False</w:t>
      </w:r>
    </w:p>
    <w:p w:rsidR="00381DF2" w:rsidRDefault="00340E43" w:rsidP="004C6A4E">
      <w:pPr>
        <w:pStyle w:val="ListParagraph"/>
        <w:numPr>
          <w:ilvl w:val="0"/>
          <w:numId w:val="5"/>
        </w:numPr>
      </w:pPr>
      <w:r>
        <w:t>True</w:t>
      </w:r>
    </w:p>
    <w:p w:rsidR="004C6A4E" w:rsidRDefault="00381DF2" w:rsidP="004C6A4E">
      <w:pPr>
        <w:pStyle w:val="ListParagraph"/>
        <w:numPr>
          <w:ilvl w:val="0"/>
          <w:numId w:val="5"/>
        </w:numPr>
      </w:pPr>
      <w:r>
        <w:t>True</w:t>
      </w:r>
    </w:p>
    <w:p w:rsidR="0015363A" w:rsidRDefault="0015363A" w:rsidP="004C6A4E">
      <w:pPr>
        <w:pStyle w:val="ListParagraph"/>
        <w:numPr>
          <w:ilvl w:val="0"/>
          <w:numId w:val="5"/>
        </w:numPr>
      </w:pPr>
      <w:r>
        <w:t>False</w:t>
      </w:r>
    </w:p>
    <w:p w:rsidR="00F02F67" w:rsidRDefault="00F02F67" w:rsidP="004C6A4E">
      <w:pPr>
        <w:pStyle w:val="ListParagraph"/>
        <w:numPr>
          <w:ilvl w:val="0"/>
          <w:numId w:val="5"/>
        </w:numPr>
      </w:pPr>
      <w:r>
        <w:t>False</w:t>
      </w:r>
    </w:p>
    <w:p w:rsidR="00F474C2" w:rsidRDefault="00F474C2" w:rsidP="004C6A4E">
      <w:pPr>
        <w:pStyle w:val="ListParagraph"/>
        <w:numPr>
          <w:ilvl w:val="0"/>
          <w:numId w:val="5"/>
        </w:numPr>
      </w:pPr>
      <w:r>
        <w:t>True</w:t>
      </w:r>
    </w:p>
    <w:p w:rsidR="00D20A1D" w:rsidRDefault="00D20A1D" w:rsidP="004C6A4E">
      <w:pPr>
        <w:pStyle w:val="ListParagraph"/>
        <w:numPr>
          <w:ilvl w:val="0"/>
          <w:numId w:val="5"/>
        </w:numPr>
      </w:pPr>
      <w:r>
        <w:t>True</w:t>
      </w:r>
    </w:p>
    <w:p w:rsidR="0016400B" w:rsidRDefault="00E91142" w:rsidP="004C6A4E">
      <w:pPr>
        <w:pStyle w:val="ListParagraph"/>
        <w:numPr>
          <w:ilvl w:val="0"/>
          <w:numId w:val="5"/>
        </w:numPr>
      </w:pPr>
      <w:r>
        <w:t>False</w:t>
      </w:r>
    </w:p>
    <w:p w:rsidR="00E91142" w:rsidRDefault="00E91142"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lastRenderedPageBreak/>
        <w:t>Short Answer</w:t>
      </w:r>
    </w:p>
    <w:p w:rsidR="0097677D" w:rsidRDefault="00336A62" w:rsidP="00113109">
      <w:pPr>
        <w:pStyle w:val="ListParagraph"/>
        <w:numPr>
          <w:ilvl w:val="0"/>
          <w:numId w:val="6"/>
        </w:numPr>
      </w:pPr>
      <w:r>
        <w:t xml:space="preserve">List the three core aspects of secure attachment, as defined in class. </w:t>
      </w:r>
    </w:p>
    <w:p w:rsidR="0015396B" w:rsidRDefault="0097677D" w:rsidP="00113109">
      <w:pPr>
        <w:pStyle w:val="ListParagraph"/>
        <w:numPr>
          <w:ilvl w:val="0"/>
          <w:numId w:val="6"/>
        </w:numPr>
      </w:pPr>
      <w:r>
        <w:t xml:space="preserve">Summarize the series of the events in the strange situation, and describe the behavior of a typical (i.e., securely attached) infant in this situation. </w:t>
      </w:r>
    </w:p>
    <w:p w:rsidR="00113109" w:rsidRDefault="0015396B" w:rsidP="00113109">
      <w:pPr>
        <w:pStyle w:val="ListParagraph"/>
        <w:numPr>
          <w:ilvl w:val="0"/>
          <w:numId w:val="6"/>
        </w:numPr>
      </w:pPr>
      <w:r>
        <w:t xml:space="preserve">Summarize the prototypical behavior of the caregivers of securely attached, anxiously attached, and </w:t>
      </w:r>
      <w:proofErr w:type="spellStart"/>
      <w:r>
        <w:t>avoidantly</w:t>
      </w:r>
      <w:proofErr w:type="spellEnd"/>
      <w:r>
        <w:t xml:space="preserve"> attached infants.</w:t>
      </w:r>
    </w:p>
    <w:p w:rsidR="00514D3E" w:rsidRDefault="00FD577F" w:rsidP="00113109">
      <w:pPr>
        <w:pStyle w:val="ListParagraph"/>
        <w:numPr>
          <w:ilvl w:val="0"/>
          <w:numId w:val="6"/>
        </w:numPr>
      </w:pPr>
      <w:r>
        <w:t>List</w:t>
      </w:r>
      <w:r w:rsidR="00652A5B">
        <w:t xml:space="preserve"> the “four horsemen of the apocalypse” identified by John Gottman’s research on the predictors of divorce. </w:t>
      </w:r>
    </w:p>
    <w:p w:rsidR="0096067D" w:rsidRDefault="0096067D" w:rsidP="00113109">
      <w:pPr>
        <w:pStyle w:val="ListParagraph"/>
        <w:numPr>
          <w:ilvl w:val="0"/>
          <w:numId w:val="6"/>
        </w:numPr>
      </w:pPr>
      <w:r>
        <w:t>Explain the difference between empathic accuracy and emotional empathy, as described in your textbook.</w:t>
      </w:r>
    </w:p>
    <w:p w:rsidR="00113109" w:rsidRPr="00113109" w:rsidRDefault="00113109" w:rsidP="00113109">
      <w:pPr>
        <w:jc w:val="center"/>
        <w:rPr>
          <w:b/>
        </w:rPr>
      </w:pPr>
      <w:r>
        <w:br w:type="page"/>
      </w:r>
      <w:r>
        <w:rPr>
          <w:b/>
        </w:rPr>
        <w:lastRenderedPageBreak/>
        <w:t>Short Answer Key</w:t>
      </w:r>
    </w:p>
    <w:p w:rsidR="0097677D" w:rsidRDefault="00336A62" w:rsidP="00113109">
      <w:pPr>
        <w:pStyle w:val="ListParagraph"/>
        <w:numPr>
          <w:ilvl w:val="0"/>
          <w:numId w:val="7"/>
        </w:numPr>
      </w:pPr>
      <w:r>
        <w:t xml:space="preserve">Proximity-seeking: wanting to be near the attachment figure whenever possible. Safe haven: turning to the attachment figure for support and protection against danger. Secure base: Confidently exploring the environment when the attachment figure is present and attentive. </w:t>
      </w:r>
    </w:p>
    <w:p w:rsidR="0015396B" w:rsidRDefault="0097677D" w:rsidP="00113109">
      <w:pPr>
        <w:pStyle w:val="ListParagraph"/>
        <w:numPr>
          <w:ilvl w:val="0"/>
          <w:numId w:val="7"/>
        </w:numPr>
      </w:pPr>
      <w:r>
        <w:t xml:space="preserve">(i) Infant and parent enter room and play; stranger enters; parent leaves, with stranger still in room, then returns; both parent and stranger leave; stranger returns alone; parent returns. (ii) The infant explores freely while the parent is in the room, but checks in to make sure the parent is watching; cries and protests when the parent leaves the room; and is soothed quickly and fully by the parent when he or she returns, but not by the stranger.  </w:t>
      </w:r>
    </w:p>
    <w:p w:rsidR="00113109" w:rsidRDefault="0015396B" w:rsidP="00113109">
      <w:pPr>
        <w:pStyle w:val="ListParagraph"/>
        <w:numPr>
          <w:ilvl w:val="0"/>
          <w:numId w:val="7"/>
        </w:numPr>
      </w:pPr>
      <w:r>
        <w:t xml:space="preserve">Secure: Highly responsive to the baby’s cues, letting the baby explore independently when it wants to but quickly attending when it wants to engage, or becomes upset. Anxious: Caring but unpredictable and non-responsive, sometimes not allowing the baby to explore on its own, or not attending quickly when needed. Avoidant: </w:t>
      </w:r>
      <w:r w:rsidR="008C75C2">
        <w:t xml:space="preserve">Distant and unresponsive, not reliably attending to or engaging with the baby. </w:t>
      </w:r>
    </w:p>
    <w:p w:rsidR="00FD577F" w:rsidRDefault="00FD577F" w:rsidP="00113109">
      <w:pPr>
        <w:pStyle w:val="ListParagraph"/>
        <w:numPr>
          <w:ilvl w:val="0"/>
          <w:numId w:val="7"/>
        </w:numPr>
      </w:pPr>
      <w:r>
        <w:t>Criticism, contempt, defensiveness, and stonewalling.</w:t>
      </w:r>
    </w:p>
    <w:p w:rsidR="0096067D" w:rsidRDefault="0096067D" w:rsidP="00113109">
      <w:pPr>
        <w:pStyle w:val="ListParagraph"/>
        <w:numPr>
          <w:ilvl w:val="0"/>
          <w:numId w:val="7"/>
        </w:numPr>
      </w:pPr>
      <w:r>
        <w:t xml:space="preserve">Empathic accuracy is knowing what another person is feeling. Emotional empathy is feeling what another person is feeling. </w:t>
      </w:r>
    </w:p>
    <w:p w:rsidR="00113109" w:rsidRDefault="00113109"/>
    <w:p w:rsidR="00113109" w:rsidRDefault="00113109"/>
    <w:p w:rsidR="00113109" w:rsidRPr="00113109" w:rsidRDefault="00113109" w:rsidP="00113109">
      <w:pPr>
        <w:jc w:val="center"/>
        <w:rPr>
          <w:b/>
        </w:rPr>
      </w:pPr>
      <w:r>
        <w:br w:type="page"/>
      </w:r>
      <w:r>
        <w:rPr>
          <w:b/>
        </w:rPr>
        <w:lastRenderedPageBreak/>
        <w:t>Essay Questions</w:t>
      </w:r>
    </w:p>
    <w:p w:rsidR="00113109" w:rsidRDefault="00AD3700">
      <w:r>
        <w:t xml:space="preserve">1. How would you describe your own adult attachment style – as primarily secure, anxious, or avoidant? Give three examples of characteristics you have that reflect this style. If you prefer, you may describe the attachment style of a person you are close to (a family member, romantic partner, or close friend) rather than yourself.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characterSpacingControl w:val="doNotCompress"/>
  <w:compat>
    <w:compatSetting w:name="compatibilityMode" w:uri="http://schemas.microsoft.com/office/word" w:val="12"/>
  </w:compat>
  <w:rsids>
    <w:rsidRoot w:val="00824ADE"/>
    <w:rsid w:val="00013649"/>
    <w:rsid w:val="0002516F"/>
    <w:rsid w:val="00045AF3"/>
    <w:rsid w:val="000602D8"/>
    <w:rsid w:val="0006739A"/>
    <w:rsid w:val="0007115F"/>
    <w:rsid w:val="0008522C"/>
    <w:rsid w:val="000D6D6F"/>
    <w:rsid w:val="000F3FCC"/>
    <w:rsid w:val="00113109"/>
    <w:rsid w:val="00114DA7"/>
    <w:rsid w:val="00131FD0"/>
    <w:rsid w:val="0015363A"/>
    <w:rsid w:val="0015396B"/>
    <w:rsid w:val="0016400B"/>
    <w:rsid w:val="001648AA"/>
    <w:rsid w:val="001D7481"/>
    <w:rsid w:val="001E549C"/>
    <w:rsid w:val="001E6F4E"/>
    <w:rsid w:val="001F2915"/>
    <w:rsid w:val="00220BAC"/>
    <w:rsid w:val="00221028"/>
    <w:rsid w:val="00226F98"/>
    <w:rsid w:val="00227AC0"/>
    <w:rsid w:val="00231023"/>
    <w:rsid w:val="0024445B"/>
    <w:rsid w:val="0027384A"/>
    <w:rsid w:val="00280CEC"/>
    <w:rsid w:val="00283E07"/>
    <w:rsid w:val="0028772B"/>
    <w:rsid w:val="00287FCC"/>
    <w:rsid w:val="002A7CFD"/>
    <w:rsid w:val="002D40D4"/>
    <w:rsid w:val="002E0E8A"/>
    <w:rsid w:val="002F17BC"/>
    <w:rsid w:val="003039CB"/>
    <w:rsid w:val="00336A62"/>
    <w:rsid w:val="00340E43"/>
    <w:rsid w:val="00345521"/>
    <w:rsid w:val="00381DF2"/>
    <w:rsid w:val="0039026F"/>
    <w:rsid w:val="003A4E06"/>
    <w:rsid w:val="003D3639"/>
    <w:rsid w:val="003D5402"/>
    <w:rsid w:val="00414772"/>
    <w:rsid w:val="0045077E"/>
    <w:rsid w:val="004612B8"/>
    <w:rsid w:val="004724B6"/>
    <w:rsid w:val="004817BF"/>
    <w:rsid w:val="004C6A4E"/>
    <w:rsid w:val="004F7D61"/>
    <w:rsid w:val="00514D3E"/>
    <w:rsid w:val="005227ED"/>
    <w:rsid w:val="00594502"/>
    <w:rsid w:val="00597964"/>
    <w:rsid w:val="0063229B"/>
    <w:rsid w:val="00652A5B"/>
    <w:rsid w:val="006C77E3"/>
    <w:rsid w:val="006D132F"/>
    <w:rsid w:val="006D7D3D"/>
    <w:rsid w:val="006F6286"/>
    <w:rsid w:val="00701F9E"/>
    <w:rsid w:val="00792662"/>
    <w:rsid w:val="007D1658"/>
    <w:rsid w:val="007D37D9"/>
    <w:rsid w:val="007F1EF0"/>
    <w:rsid w:val="007F1F29"/>
    <w:rsid w:val="00824ADE"/>
    <w:rsid w:val="00856E44"/>
    <w:rsid w:val="008807D6"/>
    <w:rsid w:val="008A7F17"/>
    <w:rsid w:val="008C75C2"/>
    <w:rsid w:val="008F5BEA"/>
    <w:rsid w:val="0091303E"/>
    <w:rsid w:val="00926336"/>
    <w:rsid w:val="00926E74"/>
    <w:rsid w:val="0092700A"/>
    <w:rsid w:val="00934B4E"/>
    <w:rsid w:val="0096067D"/>
    <w:rsid w:val="0097677D"/>
    <w:rsid w:val="00992BFD"/>
    <w:rsid w:val="009F7986"/>
    <w:rsid w:val="00A2635E"/>
    <w:rsid w:val="00A36912"/>
    <w:rsid w:val="00A8103B"/>
    <w:rsid w:val="00A8752A"/>
    <w:rsid w:val="00A94D9B"/>
    <w:rsid w:val="00AB7886"/>
    <w:rsid w:val="00AD3700"/>
    <w:rsid w:val="00AE4879"/>
    <w:rsid w:val="00B0227D"/>
    <w:rsid w:val="00B20417"/>
    <w:rsid w:val="00B2369C"/>
    <w:rsid w:val="00B34C51"/>
    <w:rsid w:val="00BA5CDC"/>
    <w:rsid w:val="00C23F93"/>
    <w:rsid w:val="00C54ED3"/>
    <w:rsid w:val="00C57016"/>
    <w:rsid w:val="00C67CDD"/>
    <w:rsid w:val="00CD00EF"/>
    <w:rsid w:val="00CF2F12"/>
    <w:rsid w:val="00CF5AF3"/>
    <w:rsid w:val="00D12147"/>
    <w:rsid w:val="00D20A1D"/>
    <w:rsid w:val="00D4751A"/>
    <w:rsid w:val="00D87920"/>
    <w:rsid w:val="00DA00CB"/>
    <w:rsid w:val="00DA6B19"/>
    <w:rsid w:val="00DD6606"/>
    <w:rsid w:val="00E0401D"/>
    <w:rsid w:val="00E43EE1"/>
    <w:rsid w:val="00E46B38"/>
    <w:rsid w:val="00E66A3C"/>
    <w:rsid w:val="00E91142"/>
    <w:rsid w:val="00F0102A"/>
    <w:rsid w:val="00F02F67"/>
    <w:rsid w:val="00F31E36"/>
    <w:rsid w:val="00F37284"/>
    <w:rsid w:val="00F429D5"/>
    <w:rsid w:val="00F474C2"/>
    <w:rsid w:val="00F54F63"/>
    <w:rsid w:val="00FD577F"/>
    <w:rsid w:val="00FF1697"/>
    <w:rsid w:val="00FF522D"/>
    <w:rsid w:val="00FF594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D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ADE"/>
    <w:pPr>
      <w:ind w:left="720"/>
      <w:contextualSpacing/>
    </w:pPr>
  </w:style>
  <w:style w:type="paragraph" w:styleId="BalloonText">
    <w:name w:val="Balloon Text"/>
    <w:basedOn w:val="Normal"/>
    <w:link w:val="BalloonTextChar"/>
    <w:uiPriority w:val="99"/>
    <w:semiHidden/>
    <w:unhideWhenUsed/>
    <w:rsid w:val="00E43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EE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2976</Words>
  <Characters>16967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ALBRIGHT, Larissa</cp:lastModifiedBy>
  <cp:revision>3</cp:revision>
  <dcterms:created xsi:type="dcterms:W3CDTF">2017-09-14T22:50:00Z</dcterms:created>
  <dcterms:modified xsi:type="dcterms:W3CDTF">2017-09-28T15:24:00Z</dcterms:modified>
</cp:coreProperties>
</file>